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F6" w:rsidRDefault="000B68F6" w:rsidP="000B68F6">
      <w:pPr>
        <w:pStyle w:val="Titolo"/>
        <w:ind w:left="7080" w:firstLine="708"/>
        <w:rPr>
          <w:rFonts w:ascii="Trebuchet MS" w:eastAsia="Calibri" w:hAnsi="Trebuchet MS"/>
          <w:sz w:val="24"/>
          <w:szCs w:val="24"/>
          <w:u w:val="single"/>
          <w:lang w:eastAsia="en-US"/>
        </w:rPr>
      </w:pPr>
      <w:r>
        <w:rPr>
          <w:rFonts w:ascii="Trebuchet MS" w:eastAsia="Calibri" w:hAnsi="Trebuchet MS"/>
          <w:sz w:val="24"/>
          <w:szCs w:val="24"/>
          <w:u w:val="single"/>
          <w:lang w:eastAsia="en-US"/>
        </w:rPr>
        <w:t xml:space="preserve">ALLEGATO 1 </w:t>
      </w:r>
    </w:p>
    <w:p w:rsidR="000B68F6" w:rsidRDefault="000B68F6" w:rsidP="000B68F6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589</w:t>
      </w:r>
    </w:p>
    <w:p w:rsidR="000B68F6" w:rsidRDefault="000B68F6" w:rsidP="000B68F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Scuola di Specializzazione in GENETICA MEDICA – INDIRIZZO MEDICO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B68F6" w:rsidRDefault="000B68F6" w:rsidP="000B68F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CONTRATTI AI SENSI DELL’ART. 2 – COMMA 3 – LETTERA B) DEL REGOLAMENTO PER LA DISCIPLINA DEI CONTRATTI </w:t>
      </w:r>
    </w:p>
    <w:p w:rsidR="000B68F6" w:rsidRDefault="000B68F6" w:rsidP="000B68F6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A.A. 2017/2018</w:t>
      </w:r>
    </w:p>
    <w:p w:rsidR="00C62285" w:rsidRDefault="00C62285" w:rsidP="00C62285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Delibere della Scuola di Specializzazione del 12/6/2019 e </w:t>
      </w:r>
      <w:proofErr w:type="gramStart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del </w:t>
      </w: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21</w:t>
      </w:r>
      <w:proofErr w:type="gramEnd"/>
      <w:r>
        <w:rPr>
          <w:rFonts w:ascii="Arial" w:eastAsia="Calibri" w:hAnsi="Arial" w:cs="Arial"/>
          <w:b/>
          <w:sz w:val="20"/>
          <w:szCs w:val="20"/>
          <w:lang w:eastAsia="en-US"/>
        </w:rPr>
        <w:t>/6/2019</w:t>
      </w:r>
    </w:p>
    <w:tbl>
      <w:tblPr>
        <w:tblW w:w="1403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425"/>
        <w:gridCol w:w="1559"/>
        <w:gridCol w:w="1560"/>
        <w:gridCol w:w="567"/>
        <w:gridCol w:w="1134"/>
        <w:gridCol w:w="850"/>
        <w:gridCol w:w="567"/>
        <w:gridCol w:w="851"/>
        <w:gridCol w:w="1417"/>
        <w:gridCol w:w="992"/>
        <w:gridCol w:w="567"/>
        <w:gridCol w:w="1418"/>
      </w:tblGrid>
      <w:tr w:rsidR="00C62285" w:rsidRPr="000B68F6" w:rsidTr="00C6228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CONC.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STRUTTURA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COD. CDS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CDS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ATTIVITÀ FORMATIVA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SSD-CFU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EROGAZIONE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ORE BANDITE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COMPENSO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DATA DELIBERA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b/>
                <w:bCs/>
                <w:sz w:val="16"/>
                <w:szCs w:val="16"/>
              </w:rPr>
              <w:t>NUM. MAX PUB.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285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C62285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:rsidR="00C62285" w:rsidRPr="000B68F6" w:rsidRDefault="00C6228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VINCITORI</w:t>
            </w:r>
          </w:p>
        </w:tc>
      </w:tr>
      <w:tr w:rsidR="00C62285" w:rsidRPr="000B68F6" w:rsidTr="00C62285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589-1329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SCUOLA DI SPECIALIZZAZIONE IN GENETICA MEDICA IND. MEDICO (65W)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65S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SCUOLA DI SPECIALIZZAZIONE IN GENETICA MEDICA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65S-10 - INFORMATICA (TERZO ANNO) MODULO: NGS/WHOLE EXOME SEQUENCING, INTERPRETAZIONE DI VARIANTI CORRELABILI CON SPECIFICI QUADRI CLINICI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LEZ(4)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INF/01(</w:t>
            </w:r>
            <w:proofErr w:type="spellStart"/>
            <w:r w:rsidRPr="000B68F6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0B68F6">
              <w:rPr>
                <w:rFonts w:ascii="Trebuchet MS" w:hAnsi="Trebuchet MS" w:cs="Arial"/>
                <w:sz w:val="16"/>
                <w:szCs w:val="16"/>
              </w:rPr>
              <w:t xml:space="preserve"> 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285" w:rsidRPr="000B68F6" w:rsidRDefault="00C6228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Scuola di Specializzazione in Genetica Medica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19/02/2019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285" w:rsidRPr="000B68F6" w:rsidRDefault="00C62285" w:rsidP="006B278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Bestetti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 xml:space="preserve"> Ilaria</w:t>
            </w:r>
          </w:p>
        </w:tc>
      </w:tr>
      <w:tr w:rsidR="00C62285" w:rsidRPr="000B68F6" w:rsidTr="00C62285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589-1330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SCUOLA DI SPECIALIZZAZIONE IN GENETICA MEDICA IND. MEDICO (65W)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65S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SCUOLA DI SPECIALIZZAZIONE IN GENETICA MEDICA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65S-10 - INFORMATICA (TERZO ANNO) MODULO: APPLICAZIONE DEL WES NEI TUMORI E ANALISI TRASCRITTOMICA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LEZ(4)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INF/01(</w:t>
            </w:r>
            <w:proofErr w:type="spellStart"/>
            <w:r w:rsidRPr="000B68F6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0B68F6">
              <w:rPr>
                <w:rFonts w:ascii="Trebuchet MS" w:hAnsi="Trebuchet MS" w:cs="Arial"/>
                <w:sz w:val="16"/>
                <w:szCs w:val="16"/>
              </w:rPr>
              <w:t xml:space="preserve"> 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285" w:rsidRPr="000B68F6" w:rsidRDefault="00C6228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Scuola di Specializzazione in Genetica Medica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19/02/2019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285" w:rsidRDefault="00C62285" w:rsidP="006B278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  <w:p w:rsidR="00C62285" w:rsidRPr="000B68F6" w:rsidRDefault="00C62285" w:rsidP="006B278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Costanza Jole</w:t>
            </w:r>
          </w:p>
        </w:tc>
      </w:tr>
      <w:tr w:rsidR="00C62285" w:rsidRPr="000B68F6" w:rsidTr="00C62285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589-1331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SCUOLA DI SPECIALIZZAZIONE IN GENETICA MEDICA IND. MEDICO (65W)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65S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SCUOLA DI SPECIALIZZAZIONE IN GENETICA MEDICA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 xml:space="preserve">65S-9 - INGLESE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LEZ (8)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L-LIN/12(</w:t>
            </w:r>
            <w:proofErr w:type="spellStart"/>
            <w:r w:rsidRPr="000B68F6">
              <w:rPr>
                <w:rFonts w:ascii="Trebuchet MS" w:hAnsi="Trebuchet MS" w:cs="Arial"/>
                <w:sz w:val="16"/>
                <w:szCs w:val="16"/>
              </w:rPr>
              <w:t>cfu</w:t>
            </w:r>
            <w:proofErr w:type="spellEnd"/>
            <w:r w:rsidRPr="000B68F6">
              <w:rPr>
                <w:rFonts w:ascii="Trebuchet MS" w:hAnsi="Trebuchet MS" w:cs="Arial"/>
                <w:sz w:val="16"/>
                <w:szCs w:val="16"/>
              </w:rPr>
              <w:t xml:space="preserve"> 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annuale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285" w:rsidRPr="000B68F6" w:rsidRDefault="00C62285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Scuola di Specializzazione in Genetica Medica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19/02/2019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85" w:rsidRPr="000B68F6" w:rsidRDefault="00C62285">
            <w:pPr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0B68F6"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285" w:rsidRDefault="00C62285" w:rsidP="006B278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Manti Pierluigi Giuseppe</w:t>
            </w:r>
          </w:p>
          <w:p w:rsidR="00C62285" w:rsidRDefault="00C62285" w:rsidP="006B278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  <w:p w:rsidR="00C62285" w:rsidRPr="000B68F6" w:rsidRDefault="00C62285" w:rsidP="006B278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0534A3" w:rsidRDefault="000534A3"/>
    <w:sectPr w:rsidR="000534A3" w:rsidSect="000B68F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C8"/>
    <w:rsid w:val="0004416D"/>
    <w:rsid w:val="000534A3"/>
    <w:rsid w:val="000B68F6"/>
    <w:rsid w:val="006B2782"/>
    <w:rsid w:val="009166C8"/>
    <w:rsid w:val="00C62285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F9C0-D553-4798-87ED-B654C46E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0B68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0B68F6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LICCHELLI ILARIA MARINA</cp:lastModifiedBy>
  <cp:revision>3</cp:revision>
  <dcterms:created xsi:type="dcterms:W3CDTF">2019-07-30T10:19:00Z</dcterms:created>
  <dcterms:modified xsi:type="dcterms:W3CDTF">2019-07-30T10:21:00Z</dcterms:modified>
</cp:coreProperties>
</file>