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E1D" w:rsidRDefault="004B0E1D" w:rsidP="004B0E1D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CODICE CONCORSO: 579</w:t>
      </w:r>
    </w:p>
    <w:p w:rsidR="004B0E1D" w:rsidRDefault="004B0E1D" w:rsidP="004B0E1D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Scuola di Specializzazione in </w:t>
      </w:r>
      <w:r w:rsidR="009D0370">
        <w:rPr>
          <w:rFonts w:ascii="Arial" w:eastAsia="Calibri" w:hAnsi="Arial" w:cs="Arial"/>
          <w:b/>
          <w:sz w:val="20"/>
          <w:szCs w:val="20"/>
          <w:lang w:eastAsia="en-US"/>
        </w:rPr>
        <w:t>FARMACOLOGIA E TOSSICOLOGIA CLINICA</w:t>
      </w:r>
      <w:r>
        <w:rPr>
          <w:rFonts w:ascii="Arial" w:hAnsi="Arial" w:cs="Arial"/>
          <w:sz w:val="20"/>
          <w:szCs w:val="20"/>
        </w:rPr>
        <w:t xml:space="preserve"> </w:t>
      </w:r>
    </w:p>
    <w:p w:rsidR="004B0E1D" w:rsidRDefault="004B0E1D" w:rsidP="004B0E1D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CONTRATTI AI SENSI DELL’ART. 2 – COMMA 3 – LETTERA B) DEL REGOLAMENTO PER LA DISCIPLINA DEI CONTRATTI </w:t>
      </w:r>
    </w:p>
    <w:p w:rsidR="004B0E1D" w:rsidRDefault="004B0E1D" w:rsidP="004B0E1D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A.A. 2017/2018</w:t>
      </w:r>
    </w:p>
    <w:p w:rsidR="001C0676" w:rsidRDefault="001C0676" w:rsidP="001C0676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Delibera di conferimento della Scuola di Specializzazione del 11/6/2019</w:t>
      </w:r>
      <w:bookmarkStart w:id="0" w:name="_GoBack"/>
      <w:bookmarkEnd w:id="0"/>
    </w:p>
    <w:tbl>
      <w:tblPr>
        <w:tblW w:w="1427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1509"/>
        <w:gridCol w:w="512"/>
        <w:gridCol w:w="1509"/>
        <w:gridCol w:w="1637"/>
        <w:gridCol w:w="621"/>
        <w:gridCol w:w="937"/>
        <w:gridCol w:w="1095"/>
        <w:gridCol w:w="814"/>
        <w:gridCol w:w="973"/>
        <w:gridCol w:w="1391"/>
        <w:gridCol w:w="1015"/>
        <w:gridCol w:w="693"/>
        <w:gridCol w:w="955"/>
      </w:tblGrid>
      <w:tr w:rsidR="00173033" w:rsidRPr="004B0E1D" w:rsidTr="00173033">
        <w:trPr>
          <w:trHeight w:val="10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COD. CONC.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STRUTTURA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COD. CDS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CDS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ATTIVITÀ FORMATIVA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FD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SSD-CFU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EROGAZIONE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ORE BANDITE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COMPENSO €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FONDO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DATA DELIBERA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NUM. MAX PUBBL.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P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73033">
              <w:rPr>
                <w:rFonts w:ascii="Trebuchet MS" w:hAnsi="Trebuchet MS" w:cs="Arial"/>
                <w:b/>
                <w:bCs/>
                <w:sz w:val="16"/>
                <w:szCs w:val="16"/>
              </w:rPr>
              <w:t>VINCITORE</w:t>
            </w:r>
          </w:p>
        </w:tc>
      </w:tr>
      <w:tr w:rsidR="00173033" w:rsidRPr="004B0E1D" w:rsidTr="00173033">
        <w:trPr>
          <w:trHeight w:val="10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579-1255</w:t>
            </w: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SCUOLA DI SPECIALIZZAZIONE IN FARMACOLOGIA E TOSSICOLOGIA CLINICA (63S)</w:t>
            </w: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63S</w:t>
            </w: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SCUOLA DI SPECIALIZZAZIONE IN FARMACOLOGIA E TOSSICOLOGIA CLINICA</w:t>
            </w: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63S-4 - FARMACOLOGIA MEDICA 4, Didattica frontale - Modulo: Studi di Fasi Cliniche per lo Sviluppo di un Farmaco</w:t>
            </w:r>
          </w:p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LEZ(4)</w:t>
            </w: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BIO/14(</w:t>
            </w:r>
            <w:proofErr w:type="spellStart"/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cfu</w:t>
            </w:r>
            <w:proofErr w:type="spellEnd"/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 4)</w:t>
            </w: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2° semestre</w:t>
            </w: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4</w:t>
            </w: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200</w:t>
            </w: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fondo a carico della Scuola di Specializzazione in Farmacologia e Tossicologia Clinica</w:t>
            </w: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07/02/2019</w:t>
            </w: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4B0E1D">
              <w:rPr>
                <w:rFonts w:ascii="Trebuchet MS" w:hAnsi="Trebuchet MS" w:cs="Arial"/>
                <w:b/>
                <w:bCs/>
                <w:sz w:val="16"/>
                <w:szCs w:val="16"/>
              </w:rPr>
              <w:t>5</w:t>
            </w: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173033" w:rsidRPr="004B0E1D" w:rsidRDefault="00173033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033" w:rsidRPr="00173033" w:rsidRDefault="00173033">
            <w:pPr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</w:p>
          <w:p w:rsidR="00173033" w:rsidRPr="00173033" w:rsidRDefault="00173033">
            <w:pPr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 w:rsidRPr="00173033"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  <w:t xml:space="preserve">Marco Angelo </w:t>
            </w:r>
            <w:proofErr w:type="spellStart"/>
            <w:r w:rsidRPr="00173033"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  <w:t>Scatigna</w:t>
            </w:r>
            <w:proofErr w:type="spellEnd"/>
          </w:p>
        </w:tc>
      </w:tr>
    </w:tbl>
    <w:p w:rsidR="00BA5776" w:rsidRDefault="00BA5776"/>
    <w:sectPr w:rsidR="00BA5776" w:rsidSect="004B0E1D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F8"/>
    <w:rsid w:val="00173033"/>
    <w:rsid w:val="001C0676"/>
    <w:rsid w:val="003E2253"/>
    <w:rsid w:val="00453C65"/>
    <w:rsid w:val="004B0E1D"/>
    <w:rsid w:val="009D0370"/>
    <w:rsid w:val="00A1013E"/>
    <w:rsid w:val="00BA5776"/>
    <w:rsid w:val="00F8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89F09-3F36-4D87-AB67-3F241CA6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0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3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37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LICCHELLI ILARIA MARINA</cp:lastModifiedBy>
  <cp:revision>4</cp:revision>
  <cp:lastPrinted>2019-03-06T15:41:00Z</cp:lastPrinted>
  <dcterms:created xsi:type="dcterms:W3CDTF">2019-08-02T07:31:00Z</dcterms:created>
  <dcterms:modified xsi:type="dcterms:W3CDTF">2019-08-02T07:38:00Z</dcterms:modified>
</cp:coreProperties>
</file>