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BA6" w:rsidRPr="00FD60C6" w:rsidRDefault="00682562" w:rsidP="00684BA6">
      <w:pPr>
        <w:jc w:val="center"/>
        <w:rPr>
          <w:rFonts w:ascii="Trebuchet MS" w:hAnsi="Trebuchet MS"/>
          <w:b/>
        </w:rPr>
      </w:pPr>
      <w:r w:rsidRPr="00FD60C6">
        <w:rPr>
          <w:rFonts w:ascii="Trebuchet MS" w:hAnsi="Trebuchet MS"/>
          <w:b/>
        </w:rPr>
        <w:t>ALLEGATO I</w:t>
      </w:r>
    </w:p>
    <w:p w:rsidR="00684BA6" w:rsidRPr="00FD60C6" w:rsidRDefault="008F1D56" w:rsidP="005B0EEE">
      <w:pPr>
        <w:rPr>
          <w:rFonts w:cstheme="minorHAnsi"/>
          <w:b/>
        </w:rPr>
      </w:pPr>
      <w:r w:rsidRPr="00FD60C6">
        <w:rPr>
          <w:rFonts w:ascii="Trebuchet MS" w:hAnsi="Trebuchet MS"/>
          <w:b/>
          <w:bCs/>
        </w:rPr>
        <w:t xml:space="preserve">DICHIARAZIONE SOSTITUTIVA DELL’ATTO DI NOTORIETÀ AI SENSI DELL’ART. 47 DEL </w:t>
      </w:r>
      <w:r w:rsidR="00FD60C6">
        <w:rPr>
          <w:rFonts w:ascii="Trebuchet MS" w:hAnsi="Trebuchet MS"/>
          <w:b/>
          <w:bCs/>
        </w:rPr>
        <w:t xml:space="preserve">D.P.R. 28 DICEMBRE 2000, N. 44 </w:t>
      </w:r>
      <w:r w:rsidRPr="00FD60C6">
        <w:rPr>
          <w:rFonts w:ascii="Trebuchet MS" w:hAnsi="Trebuchet MS"/>
          <w:b/>
        </w:rPr>
        <w:t xml:space="preserve">PER </w:t>
      </w:r>
      <w:r w:rsidR="00144D7D" w:rsidRPr="00FD60C6">
        <w:rPr>
          <w:rFonts w:ascii="Trebuchet MS" w:hAnsi="Trebuchet MS"/>
          <w:b/>
        </w:rPr>
        <w:t xml:space="preserve">ATTESTAZIONE DEI </w:t>
      </w:r>
      <w:r w:rsidRPr="00FD60C6">
        <w:rPr>
          <w:rFonts w:ascii="Trebuchet MS" w:hAnsi="Trebuchet MS"/>
          <w:b/>
        </w:rPr>
        <w:t xml:space="preserve">REQUISITI </w:t>
      </w:r>
      <w:r w:rsidR="00684BA6" w:rsidRPr="00FD60C6">
        <w:rPr>
          <w:rFonts w:ascii="Trebuchet MS" w:hAnsi="Trebuchet MS"/>
          <w:b/>
        </w:rPr>
        <w:t>LINGUISTIC</w:t>
      </w:r>
      <w:r w:rsidRPr="00FD60C6">
        <w:rPr>
          <w:rFonts w:ascii="Trebuchet MS" w:hAnsi="Trebuchet MS"/>
          <w:b/>
        </w:rPr>
        <w:t>I RICHIESTI PER LA PARTECIPAZIONE A</w:t>
      </w:r>
      <w:r w:rsidR="00684BA6" w:rsidRPr="00FD60C6">
        <w:rPr>
          <w:rFonts w:ascii="Trebuchet MS" w:hAnsi="Trebuchet MS"/>
          <w:b/>
        </w:rPr>
        <w:t xml:space="preserve">L BANDO </w:t>
      </w:r>
      <w:r w:rsidR="00682562" w:rsidRPr="00FD60C6">
        <w:rPr>
          <w:rFonts w:ascii="Trebuchet MS" w:hAnsi="Trebuchet MS"/>
          <w:b/>
        </w:rPr>
        <w:t xml:space="preserve">PER </w:t>
      </w:r>
      <w:r w:rsidR="005B0EEE" w:rsidRPr="00FD60C6">
        <w:rPr>
          <w:rFonts w:ascii="Trebuchet MS" w:hAnsi="Trebuchet MS"/>
          <w:b/>
        </w:rPr>
        <w:t>UN SOGGIORNO DI STUDIO PRESSO</w:t>
      </w:r>
      <w:r w:rsidR="00FD60C6">
        <w:rPr>
          <w:rFonts w:ascii="Trebuchet MS" w:hAnsi="Trebuchet MS"/>
          <w:b/>
        </w:rPr>
        <w:t xml:space="preserve">: </w:t>
      </w:r>
      <w:r w:rsidR="00FD60C6" w:rsidRPr="00FD60C6">
        <w:rPr>
          <w:rFonts w:ascii="Trebuchet MS" w:hAnsi="Trebuchet MS" w:cstheme="minorHAnsi"/>
          <w:b/>
          <w:lang w:val="en-US"/>
        </w:rPr>
        <w:t>PEKING UNIVERSITY HSBC SCHOOL OF BUSINESS</w:t>
      </w:r>
      <w:r w:rsidR="00FD60C6">
        <w:rPr>
          <w:rFonts w:ascii="Trebuchet MS" w:hAnsi="Trebuchet MS" w:cstheme="minorHAnsi"/>
          <w:b/>
          <w:lang w:val="en-US"/>
        </w:rPr>
        <w:t xml:space="preserve">, </w:t>
      </w:r>
      <w:r w:rsidR="00FD60C6" w:rsidRPr="00FD60C6">
        <w:rPr>
          <w:rFonts w:ascii="Trebuchet MS" w:eastAsia="DengXian" w:hAnsi="Trebuchet MS" w:cstheme="minorHAnsi"/>
          <w:b/>
          <w:bCs/>
          <w:lang w:val="en-US" w:eastAsia="zh-CN"/>
        </w:rPr>
        <w:t>SINGAPORE MANAGEMENT UNIVERSITY –SMU</w:t>
      </w:r>
      <w:r w:rsidR="00FD60C6">
        <w:rPr>
          <w:rFonts w:ascii="Trebuchet MS" w:eastAsia="DengXian" w:hAnsi="Trebuchet MS" w:cstheme="minorHAnsi"/>
          <w:b/>
          <w:bCs/>
          <w:lang w:val="en-US" w:eastAsia="zh-CN"/>
        </w:rPr>
        <w:t xml:space="preserve">, </w:t>
      </w:r>
      <w:r w:rsidR="00FD60C6" w:rsidRPr="00FD60C6">
        <w:rPr>
          <w:rFonts w:ascii="Trebuchet MS" w:eastAsia="DengXian" w:hAnsi="Trebuchet MS" w:cstheme="minorHAnsi"/>
          <w:b/>
          <w:bCs/>
          <w:lang w:val="en-US" w:eastAsia="zh-CN"/>
        </w:rPr>
        <w:t>PLEKHANOV RUSSIAN UNIVERSITY OF ECONOMICS</w:t>
      </w:r>
      <w:r w:rsidR="00FD60C6">
        <w:rPr>
          <w:rFonts w:ascii="Trebuchet MS" w:eastAsia="DengXian" w:hAnsi="Trebuchet MS" w:cstheme="minorHAnsi"/>
          <w:b/>
          <w:bCs/>
          <w:lang w:val="en-US" w:eastAsia="zh-CN"/>
        </w:rPr>
        <w:t>.</w:t>
      </w:r>
      <w:r w:rsidR="00FD60C6" w:rsidRPr="00FD60C6">
        <w:rPr>
          <w:rFonts w:cstheme="minorHAnsi"/>
          <w:b/>
        </w:rPr>
        <w:br/>
      </w:r>
      <w:r w:rsidR="00FD60C6" w:rsidRPr="00FD60C6">
        <w:rPr>
          <w:rFonts w:ascii="Trebuchet MS" w:hAnsi="Trebuchet MS" w:cstheme="minorHAnsi"/>
          <w:b/>
        </w:rPr>
        <w:t xml:space="preserve"> A.A. 2018/2019</w:t>
      </w:r>
    </w:p>
    <w:p w:rsidR="00F43871" w:rsidRPr="008E469F" w:rsidRDefault="00F43871" w:rsidP="00FF5E54">
      <w:pPr>
        <w:spacing w:before="240" w:after="0"/>
        <w:ind w:right="566"/>
        <w:jc w:val="center"/>
        <w:rPr>
          <w:rFonts w:ascii="Trebuchet MS" w:eastAsia="Times New Roman" w:hAnsi="Trebuchet MS"/>
          <w:shd w:val="clear" w:color="auto" w:fill="FFFFFF"/>
          <w:lang w:eastAsia="it-IT"/>
        </w:rPr>
      </w:pPr>
      <w:r w:rsidRPr="008E469F">
        <w:rPr>
          <w:rFonts w:ascii="Trebuchet MS" w:hAnsi="Trebuchet MS" w:cs="Trebuchet MS"/>
          <w:b/>
          <w:bCs/>
        </w:rPr>
        <w:t xml:space="preserve">Con riferimento alla domanda di partecipazione al </w:t>
      </w:r>
      <w:r w:rsidR="008E3A2B">
        <w:rPr>
          <w:rFonts w:ascii="Trebuchet MS" w:hAnsi="Trebuchet MS"/>
          <w:b/>
        </w:rPr>
        <w:t xml:space="preserve">bando per </w:t>
      </w:r>
      <w:r w:rsidR="003C4D5A" w:rsidRPr="005B0EEE">
        <w:rPr>
          <w:rFonts w:ascii="Trebuchet MS" w:hAnsi="Trebuchet MS"/>
          <w:b/>
        </w:rPr>
        <w:t>un</w:t>
      </w:r>
      <w:r w:rsidR="003C4D5A">
        <w:rPr>
          <w:rFonts w:ascii="Trebuchet MS" w:hAnsi="Trebuchet MS"/>
          <w:b/>
        </w:rPr>
        <w:t xml:space="preserve"> soggiorno di studio presso la </w:t>
      </w:r>
      <w:r w:rsidR="00FD60C6" w:rsidRPr="00FD60C6">
        <w:rPr>
          <w:rFonts w:ascii="Trebuchet MS" w:hAnsi="Trebuchet MS"/>
          <w:b/>
        </w:rPr>
        <w:t xml:space="preserve">Peking University Hsbc School </w:t>
      </w:r>
      <w:r w:rsidR="00FD60C6">
        <w:rPr>
          <w:rFonts w:ascii="Trebuchet MS" w:hAnsi="Trebuchet MS"/>
          <w:b/>
        </w:rPr>
        <w:t>o</w:t>
      </w:r>
      <w:r w:rsidR="00FD60C6" w:rsidRPr="00FD60C6">
        <w:rPr>
          <w:rFonts w:ascii="Trebuchet MS" w:hAnsi="Trebuchet MS"/>
          <w:b/>
        </w:rPr>
        <w:t>f Business, Singapore Management University –Smu</w:t>
      </w:r>
      <w:r w:rsidR="00FD60C6">
        <w:rPr>
          <w:rFonts w:ascii="Trebuchet MS" w:hAnsi="Trebuchet MS"/>
          <w:b/>
        </w:rPr>
        <w:t>, Plekhanov Russian University o</w:t>
      </w:r>
      <w:r w:rsidR="00FD60C6" w:rsidRPr="00FD60C6">
        <w:rPr>
          <w:rFonts w:ascii="Trebuchet MS" w:hAnsi="Trebuchet MS"/>
          <w:b/>
        </w:rPr>
        <w:t>f Economics</w:t>
      </w:r>
    </w:p>
    <w:p w:rsidR="00F43871" w:rsidRPr="008E469F" w:rsidRDefault="00F43871" w:rsidP="00FF5E54">
      <w:pPr>
        <w:spacing w:before="240" w:after="0"/>
        <w:ind w:right="566"/>
        <w:jc w:val="center"/>
        <w:rPr>
          <w:rFonts w:ascii="Trebuchet MS" w:eastAsia="Times New Roman" w:hAnsi="Trebuchet MS"/>
          <w:shd w:val="clear" w:color="auto" w:fill="FFFFFF"/>
          <w:lang w:eastAsia="it-IT"/>
        </w:rPr>
      </w:pPr>
      <w:r w:rsidRPr="008E469F">
        <w:rPr>
          <w:rFonts w:ascii="Trebuchet MS" w:eastAsia="Times New Roman" w:hAnsi="Trebuchet MS"/>
          <w:shd w:val="clear" w:color="auto" w:fill="FFFFFF"/>
          <w:lang w:eastAsia="it-IT"/>
        </w:rPr>
        <w:t>Il/la sottoscritto/a______________________________________________, nato/a a _____________________________________________</w:t>
      </w:r>
    </w:p>
    <w:p w:rsidR="00F43871" w:rsidRPr="008E469F" w:rsidRDefault="00F43871" w:rsidP="00FF5E54">
      <w:pPr>
        <w:spacing w:after="0"/>
        <w:ind w:right="566" w:firstLine="426"/>
        <w:jc w:val="center"/>
        <w:rPr>
          <w:rFonts w:ascii="Trebuchet MS" w:eastAsia="Times New Roman" w:hAnsi="Trebuchet MS"/>
          <w:shd w:val="clear" w:color="auto" w:fill="FFFFFF"/>
          <w:lang w:eastAsia="it-IT"/>
        </w:rPr>
      </w:pPr>
      <w:r w:rsidRPr="008E469F">
        <w:rPr>
          <w:rFonts w:ascii="Trebuchet MS" w:eastAsia="Times New Roman" w:hAnsi="Trebuchet MS"/>
          <w:shd w:val="clear" w:color="auto" w:fill="FFFFFF"/>
          <w:lang w:eastAsia="it-IT"/>
        </w:rPr>
        <w:t>il __/__/____ e residente a___________________________________, via______________________________________________________</w:t>
      </w:r>
    </w:p>
    <w:p w:rsidR="00F43871" w:rsidRPr="008E469F" w:rsidRDefault="00F43871" w:rsidP="00FF5E54">
      <w:pPr>
        <w:spacing w:after="0"/>
        <w:ind w:right="566" w:firstLine="426"/>
        <w:jc w:val="center"/>
        <w:rPr>
          <w:rFonts w:ascii="Trebuchet MS" w:eastAsia="Times New Roman" w:hAnsi="Trebuchet MS"/>
          <w:shd w:val="clear" w:color="auto" w:fill="FFFFFF"/>
          <w:lang w:eastAsia="it-IT"/>
        </w:rPr>
      </w:pPr>
      <w:r w:rsidRPr="008E469F">
        <w:rPr>
          <w:rFonts w:ascii="Trebuchet MS" w:eastAsia="Times New Roman" w:hAnsi="Trebuchet MS"/>
          <w:shd w:val="clear" w:color="auto" w:fill="FFFFFF"/>
          <w:lang w:eastAsia="it-IT"/>
        </w:rPr>
        <w:t>Corso di Laurea____________________________________________________________</w:t>
      </w:r>
    </w:p>
    <w:p w:rsidR="00F43871" w:rsidRPr="008E469F" w:rsidRDefault="00F43871" w:rsidP="00FF5E54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hd w:val="clear" w:color="auto" w:fill="FFFFFF"/>
          <w:lang w:eastAsia="it-IT"/>
        </w:rPr>
      </w:pPr>
    </w:p>
    <w:p w:rsidR="00F43871" w:rsidRPr="008E469F" w:rsidRDefault="00F43871" w:rsidP="00FF5E54">
      <w:pPr>
        <w:pStyle w:val="Corpodeltesto3"/>
        <w:ind w:right="401" w:firstLine="708"/>
        <w:jc w:val="center"/>
        <w:rPr>
          <w:rFonts w:ascii="Trebuchet MS" w:hAnsi="Trebuchet MS" w:cs="Tahoma"/>
          <w:sz w:val="22"/>
          <w:szCs w:val="22"/>
        </w:rPr>
      </w:pPr>
      <w:r w:rsidRPr="008E469F">
        <w:rPr>
          <w:rFonts w:ascii="Trebuchet MS" w:hAnsi="Trebuchet MS" w:cs="Tahoma"/>
          <w:sz w:val="22"/>
          <w:szCs w:val="22"/>
        </w:rPr>
        <w:t>Consapevole di quanto prescritto dall’art. 75 del D.P.R. n. 445/2000 sulla decadenza dai benefici eventualmente ottenuti sulla base di dichiarazioni non veritiere e dal successivo art. 76 sulla responsabilità penale in caso di dichiarazioni mendaci, rese sotto la propria responsabilità,</w:t>
      </w:r>
    </w:p>
    <w:p w:rsidR="00F43871" w:rsidRPr="008E469F" w:rsidRDefault="00F43871" w:rsidP="00FF5E54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hd w:val="clear" w:color="auto" w:fill="FFFFFF"/>
          <w:lang w:eastAsia="it-IT"/>
        </w:rPr>
      </w:pPr>
    </w:p>
    <w:p w:rsidR="00F43871" w:rsidRPr="008E469F" w:rsidRDefault="00F43871" w:rsidP="00FF5E54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b/>
          <w:shd w:val="clear" w:color="auto" w:fill="FFFFFF"/>
          <w:lang w:eastAsia="it-IT"/>
        </w:rPr>
      </w:pPr>
      <w:r w:rsidRPr="008E469F">
        <w:rPr>
          <w:rFonts w:ascii="Trebuchet MS" w:eastAsia="Times New Roman" w:hAnsi="Trebuchet MS"/>
          <w:b/>
          <w:shd w:val="clear" w:color="auto" w:fill="FFFFFF"/>
          <w:lang w:eastAsia="it-IT"/>
        </w:rPr>
        <w:t>DICHIARA</w:t>
      </w:r>
    </w:p>
    <w:p w:rsidR="00F43871" w:rsidRPr="008E469F" w:rsidRDefault="00F43871" w:rsidP="00FF5E54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hd w:val="clear" w:color="auto" w:fill="FFFFFF"/>
          <w:lang w:eastAsia="it-IT"/>
        </w:rPr>
      </w:pPr>
    </w:p>
    <w:p w:rsidR="00F43871" w:rsidRPr="008E469F" w:rsidRDefault="00F43871" w:rsidP="00FF5E54">
      <w:pPr>
        <w:pStyle w:val="Paragrafoelenco"/>
        <w:numPr>
          <w:ilvl w:val="0"/>
          <w:numId w:val="3"/>
        </w:numPr>
        <w:spacing w:line="240" w:lineRule="auto"/>
        <w:ind w:left="708" w:right="566"/>
        <w:rPr>
          <w:rFonts w:ascii="Trebuchet MS" w:eastAsia="Times New Roman" w:hAnsi="Trebuchet MS"/>
          <w:shd w:val="clear" w:color="auto" w:fill="FFFFFF"/>
          <w:lang w:eastAsia="it-IT"/>
        </w:rPr>
      </w:pPr>
      <w:r w:rsidRPr="008E469F">
        <w:rPr>
          <w:rFonts w:ascii="Trebuchet MS" w:eastAsia="Times New Roman" w:hAnsi="Trebuchet MS"/>
          <w:shd w:val="clear" w:color="auto" w:fill="FFFFFF"/>
          <w:lang w:eastAsia="it-IT"/>
        </w:rPr>
        <w:t>in linea con la sintesi del “</w:t>
      </w:r>
      <w:r w:rsidRPr="008E469F">
        <w:rPr>
          <w:rFonts w:ascii="Trebuchet MS" w:eastAsia="Times New Roman" w:hAnsi="Trebuchet MS"/>
          <w:b/>
          <w:shd w:val="clear" w:color="auto" w:fill="FFFFFF"/>
          <w:lang w:eastAsia="it-IT"/>
        </w:rPr>
        <w:t>Quadro Comune Europeo di riferimento per le lingue</w:t>
      </w:r>
      <w:r w:rsidRPr="008E469F">
        <w:rPr>
          <w:rFonts w:ascii="Trebuchet MS" w:eastAsia="Times New Roman" w:hAnsi="Trebuchet MS"/>
          <w:shd w:val="clear" w:color="auto" w:fill="FFFFFF"/>
          <w:lang w:eastAsia="it-IT"/>
        </w:rPr>
        <w:t>” approvato dal Consiglio d’Europa, di possedere una conoscenza</w:t>
      </w:r>
      <w:r w:rsidR="00FF5E54" w:rsidRPr="008E469F">
        <w:rPr>
          <w:rFonts w:ascii="Trebuchet MS" w:eastAsia="Times New Roman" w:hAnsi="Trebuchet MS"/>
          <w:shd w:val="clear" w:color="auto" w:fill="FFFFFF"/>
          <w:lang w:eastAsia="it-IT"/>
        </w:rPr>
        <w:t xml:space="preserve"> di</w:t>
      </w:r>
      <w:r w:rsidRPr="008E469F">
        <w:rPr>
          <w:rFonts w:ascii="Trebuchet MS" w:eastAsia="Times New Roman" w:hAnsi="Trebuchet MS"/>
          <w:shd w:val="clear" w:color="auto" w:fill="FFFFFF"/>
          <w:lang w:eastAsia="it-IT"/>
        </w:rPr>
        <w:t>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041"/>
        <w:gridCol w:w="4394"/>
        <w:gridCol w:w="2263"/>
      </w:tblGrid>
      <w:tr w:rsidR="004F3924" w:rsidRPr="008E469F" w:rsidTr="00F04760">
        <w:trPr>
          <w:trHeight w:val="426"/>
          <w:jc w:val="center"/>
        </w:trPr>
        <w:tc>
          <w:tcPr>
            <w:tcW w:w="3041" w:type="dxa"/>
            <w:tcBorders>
              <w:top w:val="nil"/>
              <w:left w:val="nil"/>
            </w:tcBorders>
          </w:tcPr>
          <w:p w:rsidR="004F3924" w:rsidRPr="008E469F" w:rsidRDefault="004F3924" w:rsidP="004F3924">
            <w:pPr>
              <w:ind w:right="566"/>
              <w:rPr>
                <w:rFonts w:ascii="Trebuchet MS" w:eastAsia="Times New Roman" w:hAnsi="Trebuchet MS"/>
                <w:shd w:val="clear" w:color="auto" w:fill="FFFFFF"/>
                <w:lang w:eastAsia="it-IT"/>
              </w:rPr>
            </w:pPr>
          </w:p>
        </w:tc>
        <w:tc>
          <w:tcPr>
            <w:tcW w:w="4394" w:type="dxa"/>
            <w:tcBorders>
              <w:top w:val="nil"/>
            </w:tcBorders>
            <w:vAlign w:val="center"/>
          </w:tcPr>
          <w:p w:rsidR="004F3924" w:rsidRPr="008E469F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shd w:val="clear" w:color="auto" w:fill="FFFFFF"/>
                <w:lang w:eastAsia="it-IT"/>
              </w:rPr>
              <w:t>Lingua straniera</w:t>
            </w:r>
          </w:p>
        </w:tc>
        <w:tc>
          <w:tcPr>
            <w:tcW w:w="1853" w:type="dxa"/>
            <w:tcBorders>
              <w:top w:val="nil"/>
              <w:right w:val="nil"/>
            </w:tcBorders>
            <w:vAlign w:val="center"/>
          </w:tcPr>
          <w:p w:rsidR="004F3924" w:rsidRPr="008E469F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shd w:val="clear" w:color="auto" w:fill="FFFFFF"/>
                <w:lang w:eastAsia="it-IT"/>
              </w:rPr>
              <w:t>Livello corrispondente</w:t>
            </w:r>
          </w:p>
        </w:tc>
      </w:tr>
      <w:tr w:rsidR="004F3924" w:rsidRPr="008E469F" w:rsidTr="00F04760">
        <w:trPr>
          <w:trHeight w:val="426"/>
          <w:jc w:val="center"/>
        </w:trPr>
        <w:tc>
          <w:tcPr>
            <w:tcW w:w="3041" w:type="dxa"/>
            <w:tcBorders>
              <w:left w:val="nil"/>
            </w:tcBorders>
          </w:tcPr>
          <w:p w:rsidR="004F3924" w:rsidRPr="008E469F" w:rsidRDefault="00F04760" w:rsidP="004F3924">
            <w:pPr>
              <w:ind w:right="566"/>
              <w:rPr>
                <w:rFonts w:ascii="Trebuchet MS" w:eastAsia="Times New Roman" w:hAnsi="Trebuchet MS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shd w:val="clear" w:color="auto" w:fill="FFFFFF"/>
                <w:lang w:eastAsia="it-IT"/>
              </w:rPr>
              <w:t xml:space="preserve">1 </w:t>
            </w:r>
            <w:r w:rsidR="004F3924" w:rsidRPr="008E469F">
              <w:rPr>
                <w:rFonts w:ascii="Trebuchet MS" w:eastAsia="Times New Roman" w:hAnsi="Trebuchet MS"/>
                <w:shd w:val="clear" w:color="auto" w:fill="FFFFFF"/>
                <w:lang w:eastAsia="it-IT"/>
              </w:rPr>
              <w:t>* (campo obbligatorio)</w:t>
            </w:r>
          </w:p>
        </w:tc>
        <w:tc>
          <w:tcPr>
            <w:tcW w:w="4394" w:type="dxa"/>
          </w:tcPr>
          <w:p w:rsidR="004F3924" w:rsidRPr="008E469F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hd w:val="clear" w:color="auto" w:fill="FFFFFF"/>
                <w:lang w:eastAsia="it-IT"/>
              </w:rPr>
            </w:pPr>
          </w:p>
        </w:tc>
        <w:tc>
          <w:tcPr>
            <w:tcW w:w="1853" w:type="dxa"/>
            <w:tcBorders>
              <w:right w:val="nil"/>
            </w:tcBorders>
          </w:tcPr>
          <w:p w:rsidR="004F3924" w:rsidRPr="008E469F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hd w:val="clear" w:color="auto" w:fill="FFFFFF"/>
                <w:lang w:eastAsia="it-IT"/>
              </w:rPr>
            </w:pPr>
          </w:p>
        </w:tc>
      </w:tr>
      <w:tr w:rsidR="004F3924" w:rsidRPr="008E469F" w:rsidTr="00F04760">
        <w:trPr>
          <w:trHeight w:val="426"/>
          <w:jc w:val="center"/>
        </w:trPr>
        <w:tc>
          <w:tcPr>
            <w:tcW w:w="3041" w:type="dxa"/>
            <w:tcBorders>
              <w:left w:val="nil"/>
            </w:tcBorders>
          </w:tcPr>
          <w:p w:rsidR="004F3924" w:rsidRPr="008E469F" w:rsidRDefault="00F04760" w:rsidP="004F3924">
            <w:pPr>
              <w:ind w:right="566"/>
              <w:rPr>
                <w:rFonts w:ascii="Trebuchet MS" w:eastAsia="Times New Roman" w:hAnsi="Trebuchet MS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shd w:val="clear" w:color="auto" w:fill="FFFFFF"/>
                <w:lang w:eastAsia="it-IT"/>
              </w:rPr>
              <w:t>2</w:t>
            </w:r>
          </w:p>
        </w:tc>
        <w:tc>
          <w:tcPr>
            <w:tcW w:w="4394" w:type="dxa"/>
          </w:tcPr>
          <w:p w:rsidR="004F3924" w:rsidRPr="008E469F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hd w:val="clear" w:color="auto" w:fill="FFFFFF"/>
                <w:lang w:eastAsia="it-IT"/>
              </w:rPr>
            </w:pPr>
          </w:p>
        </w:tc>
        <w:tc>
          <w:tcPr>
            <w:tcW w:w="1853" w:type="dxa"/>
            <w:tcBorders>
              <w:right w:val="nil"/>
            </w:tcBorders>
          </w:tcPr>
          <w:p w:rsidR="004F3924" w:rsidRPr="008E469F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hd w:val="clear" w:color="auto" w:fill="FFFFFF"/>
                <w:lang w:eastAsia="it-IT"/>
              </w:rPr>
            </w:pPr>
          </w:p>
        </w:tc>
      </w:tr>
      <w:tr w:rsidR="004F3924" w:rsidRPr="008E469F" w:rsidTr="00F04760">
        <w:trPr>
          <w:trHeight w:val="426"/>
          <w:jc w:val="center"/>
        </w:trPr>
        <w:tc>
          <w:tcPr>
            <w:tcW w:w="3041" w:type="dxa"/>
            <w:tcBorders>
              <w:left w:val="nil"/>
              <w:bottom w:val="nil"/>
            </w:tcBorders>
          </w:tcPr>
          <w:p w:rsidR="004F3924" w:rsidRPr="008E469F" w:rsidRDefault="00F04760" w:rsidP="004F3924">
            <w:pPr>
              <w:ind w:right="566"/>
              <w:rPr>
                <w:rFonts w:ascii="Trebuchet MS" w:eastAsia="Times New Roman" w:hAnsi="Trebuchet MS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shd w:val="clear" w:color="auto" w:fill="FFFFFF"/>
                <w:lang w:eastAsia="it-IT"/>
              </w:rPr>
              <w:t>3</w:t>
            </w:r>
          </w:p>
        </w:tc>
        <w:tc>
          <w:tcPr>
            <w:tcW w:w="4394" w:type="dxa"/>
            <w:tcBorders>
              <w:bottom w:val="nil"/>
            </w:tcBorders>
          </w:tcPr>
          <w:p w:rsidR="004F3924" w:rsidRPr="008E469F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hd w:val="clear" w:color="auto" w:fill="FFFFFF"/>
                <w:lang w:eastAsia="it-IT"/>
              </w:rPr>
            </w:pPr>
          </w:p>
        </w:tc>
        <w:tc>
          <w:tcPr>
            <w:tcW w:w="1853" w:type="dxa"/>
            <w:tcBorders>
              <w:bottom w:val="nil"/>
              <w:right w:val="nil"/>
            </w:tcBorders>
          </w:tcPr>
          <w:p w:rsidR="004F3924" w:rsidRPr="008E469F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hd w:val="clear" w:color="auto" w:fill="FFFFFF"/>
                <w:lang w:eastAsia="it-IT"/>
              </w:rPr>
            </w:pPr>
          </w:p>
        </w:tc>
      </w:tr>
    </w:tbl>
    <w:p w:rsidR="00F43871" w:rsidRPr="008E469F" w:rsidRDefault="00F43871" w:rsidP="00FF5E54">
      <w:pPr>
        <w:spacing w:after="0"/>
        <w:ind w:right="566"/>
        <w:jc w:val="center"/>
        <w:rPr>
          <w:rFonts w:ascii="Trebuchet MS" w:eastAsia="Times New Roman" w:hAnsi="Trebuchet MS"/>
          <w:shd w:val="clear" w:color="auto" w:fill="FFFFFF"/>
          <w:lang w:eastAsia="it-IT"/>
        </w:rPr>
      </w:pPr>
    </w:p>
    <w:p w:rsidR="00F43871" w:rsidRPr="008E469F" w:rsidRDefault="00F43871" w:rsidP="00F43871">
      <w:pPr>
        <w:pStyle w:val="Paragrafoelenco"/>
        <w:numPr>
          <w:ilvl w:val="0"/>
          <w:numId w:val="3"/>
        </w:numPr>
        <w:spacing w:before="240"/>
        <w:ind w:right="566"/>
        <w:jc w:val="both"/>
        <w:rPr>
          <w:rFonts w:ascii="Trebuchet MS" w:eastAsia="Times New Roman" w:hAnsi="Trebuchet MS"/>
          <w:shd w:val="clear" w:color="auto" w:fill="FFFFFF"/>
          <w:lang w:eastAsia="it-IT"/>
        </w:rPr>
      </w:pPr>
      <w:r w:rsidRPr="008E469F">
        <w:rPr>
          <w:rFonts w:ascii="Trebuchet MS" w:eastAsia="Times New Roman" w:hAnsi="Trebuchet MS"/>
          <w:shd w:val="clear" w:color="auto" w:fill="FFFFFF"/>
          <w:lang w:eastAsia="it-IT"/>
        </w:rPr>
        <w:t xml:space="preserve">di essere a conoscenza che tale livello </w:t>
      </w:r>
      <w:r w:rsidR="00175C7E" w:rsidRPr="008E469F">
        <w:rPr>
          <w:rFonts w:ascii="Trebuchet MS" w:eastAsia="Times New Roman" w:hAnsi="Trebuchet MS"/>
          <w:shd w:val="clear" w:color="auto" w:fill="FFFFFF"/>
          <w:lang w:eastAsia="it-IT"/>
        </w:rPr>
        <w:t xml:space="preserve">deve </w:t>
      </w:r>
      <w:r w:rsidRPr="008E469F">
        <w:rPr>
          <w:rFonts w:ascii="Trebuchet MS" w:eastAsia="Times New Roman" w:hAnsi="Trebuchet MS"/>
          <w:shd w:val="clear" w:color="auto" w:fill="FFFFFF"/>
          <w:lang w:eastAsia="it-IT"/>
        </w:rPr>
        <w:t>corrisponde</w:t>
      </w:r>
      <w:r w:rsidR="001141A3">
        <w:rPr>
          <w:rFonts w:ascii="Trebuchet MS" w:eastAsia="Times New Roman" w:hAnsi="Trebuchet MS"/>
          <w:shd w:val="clear" w:color="auto" w:fill="FFFFFF"/>
          <w:lang w:eastAsia="it-IT"/>
        </w:rPr>
        <w:t>re almeno al livello B</w:t>
      </w:r>
      <w:r w:rsidR="00175C7E" w:rsidRPr="008E469F">
        <w:rPr>
          <w:rFonts w:ascii="Trebuchet MS" w:eastAsia="Times New Roman" w:hAnsi="Trebuchet MS"/>
          <w:shd w:val="clear" w:color="auto" w:fill="FFFFFF"/>
          <w:lang w:eastAsia="it-IT"/>
        </w:rPr>
        <w:t>2</w:t>
      </w:r>
      <w:r w:rsidR="004C045F">
        <w:rPr>
          <w:rFonts w:ascii="Trebuchet MS" w:eastAsia="Times New Roman" w:hAnsi="Trebuchet MS"/>
          <w:shd w:val="clear" w:color="auto" w:fill="FFFFFF"/>
          <w:lang w:eastAsia="it-IT"/>
        </w:rPr>
        <w:t>,</w:t>
      </w:r>
      <w:r w:rsidR="00FD60C6">
        <w:rPr>
          <w:rFonts w:ascii="Trebuchet MS" w:eastAsia="Times New Roman" w:hAnsi="Trebuchet MS"/>
          <w:shd w:val="clear" w:color="auto" w:fill="FFFFFF"/>
          <w:lang w:eastAsia="it-IT"/>
        </w:rPr>
        <w:t xml:space="preserve"> </w:t>
      </w:r>
      <w:bookmarkStart w:id="0" w:name="_GoBack"/>
      <w:bookmarkEnd w:id="0"/>
      <w:r w:rsidR="00175C7E" w:rsidRPr="008E469F">
        <w:rPr>
          <w:rFonts w:ascii="Trebuchet MS" w:eastAsia="Times New Roman" w:hAnsi="Trebuchet MS"/>
          <w:shd w:val="clear" w:color="auto" w:fill="FFFFFF"/>
          <w:lang w:eastAsia="it-IT"/>
        </w:rPr>
        <w:t>che</w:t>
      </w:r>
      <w:r w:rsidRPr="008E469F">
        <w:rPr>
          <w:rFonts w:ascii="Trebuchet MS" w:eastAsia="Times New Roman" w:hAnsi="Trebuchet MS"/>
          <w:shd w:val="clear" w:color="auto" w:fill="FFFFFF"/>
          <w:lang w:eastAsia="it-IT"/>
        </w:rPr>
        <w:t xml:space="preserve"> verrà</w:t>
      </w:r>
      <w:r w:rsidR="004C045F">
        <w:rPr>
          <w:rFonts w:ascii="Trebuchet MS" w:eastAsia="Times New Roman" w:hAnsi="Trebuchet MS"/>
          <w:shd w:val="clear" w:color="auto" w:fill="FFFFFF"/>
          <w:lang w:eastAsia="it-IT"/>
        </w:rPr>
        <w:t>, ove necessario,</w:t>
      </w:r>
      <w:r w:rsidRPr="008E469F">
        <w:rPr>
          <w:rFonts w:ascii="Trebuchet MS" w:eastAsia="Times New Roman" w:hAnsi="Trebuchet MS"/>
          <w:shd w:val="clear" w:color="auto" w:fill="FFFFFF"/>
          <w:lang w:eastAsia="it-IT"/>
        </w:rPr>
        <w:t xml:space="preserve"> verificato in sede di colloquio – come previsto dal Bando;</w:t>
      </w:r>
    </w:p>
    <w:p w:rsidR="00F43871" w:rsidRPr="008E469F" w:rsidRDefault="00F43871" w:rsidP="000B14E4">
      <w:pPr>
        <w:spacing w:before="240" w:after="0" w:line="240" w:lineRule="auto"/>
        <w:ind w:left="360"/>
        <w:rPr>
          <w:rFonts w:ascii="Trebuchet MS" w:eastAsia="Times New Roman" w:hAnsi="Trebuchet MS"/>
          <w:shd w:val="clear" w:color="auto" w:fill="FFFFFF"/>
          <w:lang w:eastAsia="it-IT"/>
        </w:rPr>
      </w:pPr>
      <w:r w:rsidRPr="008E469F">
        <w:rPr>
          <w:rFonts w:ascii="Trebuchet MS" w:eastAsia="Times New Roman" w:hAnsi="Trebuchet MS"/>
          <w:shd w:val="clear" w:color="auto" w:fill="FFFFFF"/>
          <w:lang w:eastAsia="it-IT"/>
        </w:rPr>
        <w:t>Luogo e data _____________________________</w:t>
      </w:r>
      <w:r w:rsidR="000B14E4" w:rsidRPr="008E469F">
        <w:rPr>
          <w:rFonts w:ascii="Trebuchet MS" w:eastAsia="Times New Roman" w:hAnsi="Trebuchet MS"/>
          <w:shd w:val="clear" w:color="auto" w:fill="FFFFFF"/>
          <w:lang w:eastAsia="it-IT"/>
        </w:rPr>
        <w:t>____</w:t>
      </w:r>
      <w:r w:rsidRPr="008E469F">
        <w:rPr>
          <w:rFonts w:ascii="Trebuchet MS" w:eastAsia="Times New Roman" w:hAnsi="Trebuchet MS"/>
          <w:shd w:val="clear" w:color="auto" w:fill="FFFFFF"/>
          <w:lang w:eastAsia="it-IT"/>
        </w:rPr>
        <w:t xml:space="preserve">_             </w:t>
      </w:r>
      <w:r w:rsidR="000B14E4" w:rsidRPr="008E469F">
        <w:rPr>
          <w:rFonts w:ascii="Trebuchet MS" w:eastAsia="Times New Roman" w:hAnsi="Trebuchet MS"/>
          <w:shd w:val="clear" w:color="auto" w:fill="FFFFFF"/>
          <w:lang w:eastAsia="it-IT"/>
        </w:rPr>
        <w:t xml:space="preserve"> </w:t>
      </w:r>
      <w:r w:rsidRPr="008E469F">
        <w:rPr>
          <w:rFonts w:ascii="Trebuchet MS" w:eastAsia="Times New Roman" w:hAnsi="Trebuchet MS"/>
          <w:shd w:val="clear" w:color="auto" w:fill="FFFFFF"/>
          <w:lang w:eastAsia="it-IT"/>
        </w:rPr>
        <w:t xml:space="preserve">                </w:t>
      </w:r>
      <w:r w:rsidR="000B14E4" w:rsidRPr="008E469F">
        <w:rPr>
          <w:rFonts w:ascii="Trebuchet MS" w:eastAsia="Times New Roman" w:hAnsi="Trebuchet MS"/>
          <w:shd w:val="clear" w:color="auto" w:fill="FFFFFF"/>
          <w:lang w:eastAsia="it-IT"/>
        </w:rPr>
        <w:t>Firma</w:t>
      </w:r>
      <w:r w:rsidRPr="008E469F">
        <w:rPr>
          <w:rFonts w:ascii="Trebuchet MS" w:eastAsia="Times New Roman" w:hAnsi="Trebuchet MS"/>
          <w:shd w:val="clear" w:color="auto" w:fill="FFFFFF"/>
          <w:lang w:eastAsia="it-IT"/>
        </w:rPr>
        <w:t xml:space="preserve">        </w:t>
      </w:r>
      <w:r w:rsidR="000B14E4" w:rsidRPr="008E469F">
        <w:rPr>
          <w:rFonts w:ascii="Trebuchet MS" w:eastAsia="Times New Roman" w:hAnsi="Trebuchet MS"/>
          <w:shd w:val="clear" w:color="auto" w:fill="FFFFFF"/>
          <w:lang w:eastAsia="it-IT"/>
        </w:rPr>
        <w:t>___________</w:t>
      </w:r>
      <w:r w:rsidRPr="008E469F">
        <w:rPr>
          <w:rFonts w:ascii="Trebuchet MS" w:eastAsia="Times New Roman" w:hAnsi="Trebuchet MS"/>
          <w:shd w:val="clear" w:color="auto" w:fill="FFFFFF"/>
          <w:lang w:eastAsia="it-IT"/>
        </w:rPr>
        <w:t xml:space="preserve">______________________________    </w:t>
      </w:r>
    </w:p>
    <w:p w:rsidR="007C6DF2" w:rsidRDefault="007C6DF2" w:rsidP="00F519DB">
      <w:pPr>
        <w:spacing w:after="0" w:line="360" w:lineRule="auto"/>
        <w:jc w:val="both"/>
        <w:rPr>
          <w:rFonts w:ascii="Trebuchet MS" w:hAnsi="Trebuchet MS"/>
          <w:noProof/>
          <w:lang w:eastAsia="it-IT"/>
        </w:rPr>
      </w:pPr>
    </w:p>
    <w:p w:rsidR="007C6DF2" w:rsidRDefault="007C6DF2" w:rsidP="00F519DB">
      <w:pPr>
        <w:spacing w:after="0" w:line="360" w:lineRule="auto"/>
        <w:jc w:val="both"/>
        <w:rPr>
          <w:rFonts w:ascii="Trebuchet MS" w:hAnsi="Trebuchet MS"/>
          <w:noProof/>
          <w:lang w:eastAsia="it-IT"/>
        </w:rPr>
      </w:pPr>
    </w:p>
    <w:p w:rsidR="007C6DF2" w:rsidRDefault="007C6DF2" w:rsidP="00F519DB">
      <w:pPr>
        <w:spacing w:after="0" w:line="360" w:lineRule="auto"/>
        <w:jc w:val="both"/>
        <w:rPr>
          <w:rFonts w:ascii="Trebuchet MS" w:hAnsi="Trebuchet MS"/>
          <w:noProof/>
          <w:lang w:eastAsia="it-IT"/>
        </w:rPr>
      </w:pPr>
    </w:p>
    <w:p w:rsidR="003F0203" w:rsidRPr="008E469F" w:rsidRDefault="003F0203" w:rsidP="00F519DB">
      <w:pPr>
        <w:spacing w:after="0" w:line="360" w:lineRule="auto"/>
        <w:jc w:val="both"/>
        <w:rPr>
          <w:rFonts w:ascii="Trebuchet MS" w:hAnsi="Trebuchet MS"/>
          <w:noProof/>
          <w:lang w:eastAsia="it-IT"/>
        </w:rPr>
      </w:pPr>
      <w:r w:rsidRPr="008E469F">
        <w:rPr>
          <w:rFonts w:ascii="Trebuchet MS" w:eastAsia="Times New Roman" w:hAnsi="Trebuchet MS"/>
          <w:b/>
          <w:noProof/>
          <w:sz w:val="14"/>
          <w:szCs w:val="14"/>
          <w:lang w:eastAsia="it-IT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74BD4AA" wp14:editId="232A4D09">
                <wp:simplePos x="0" y="0"/>
                <wp:positionH relativeFrom="column">
                  <wp:posOffset>2219614</wp:posOffset>
                </wp:positionH>
                <wp:positionV relativeFrom="paragraph">
                  <wp:posOffset>108354</wp:posOffset>
                </wp:positionV>
                <wp:extent cx="5010150" cy="342900"/>
                <wp:effectExtent l="0" t="0" r="0" b="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2230" w:rsidRPr="00EF2230" w:rsidRDefault="00EF2230" w:rsidP="00EF2230">
                            <w:pPr>
                              <w:spacing w:after="0" w:line="240" w:lineRule="auto"/>
                              <w:rPr>
                                <w:rFonts w:ascii="Garamond" w:eastAsia="Times New Roman" w:hAnsi="Garamond"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EF2230">
                              <w:rPr>
                                <w:rFonts w:ascii="Garamond" w:eastAsia="Times New Roman" w:hAnsi="Garamond"/>
                                <w:b/>
                                <w:bCs/>
                                <w:sz w:val="20"/>
                                <w:szCs w:val="16"/>
                                <w:lang w:eastAsia="it-IT"/>
                              </w:rPr>
                              <w:t>Tabella di sintesi dei livelli</w:t>
                            </w:r>
                            <w:r>
                              <w:rPr>
                                <w:rFonts w:ascii="Garamond" w:eastAsia="Times New Roman" w:hAnsi="Garamond"/>
                                <w:b/>
                                <w:bCs/>
                                <w:sz w:val="20"/>
                                <w:szCs w:val="16"/>
                                <w:lang w:eastAsia="it-IT"/>
                              </w:rPr>
                              <w:t xml:space="preserve"> - </w:t>
                            </w:r>
                            <w:r w:rsidRPr="00EF2230">
                              <w:rPr>
                                <w:rFonts w:ascii="Garamond" w:eastAsia="Times New Roman" w:hAnsi="Garamond"/>
                                <w:b/>
                                <w:sz w:val="20"/>
                                <w:szCs w:val="24"/>
                                <w:shd w:val="clear" w:color="auto" w:fill="FFFFFF"/>
                                <w:lang w:eastAsia="it-IT"/>
                              </w:rPr>
                              <w:t>Quadro Comune Europeo di riferimento per le lingue</w:t>
                            </w:r>
                          </w:p>
                          <w:p w:rsidR="00EF2230" w:rsidRDefault="00EF22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4BD4AA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174.75pt;margin-top:8.55pt;width:394.5pt;height:27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" fillcolor="white [3201]" stroked="f" strokeweight=".5pt">
                <v:textbox>
                  <w:txbxContent>
                    <w:p w:rsidR="00EF2230" w:rsidRPr="00EF2230" w:rsidRDefault="00EF2230" w:rsidP="00EF2230">
                      <w:pPr>
                        <w:spacing w:after="0" w:line="240" w:lineRule="auto"/>
                        <w:rPr>
                          <w:rFonts w:ascii="Garamond" w:eastAsia="Times New Roman" w:hAnsi="Garamond"/>
                          <w:sz w:val="16"/>
                          <w:szCs w:val="16"/>
                          <w:lang w:eastAsia="it-IT"/>
                        </w:rPr>
                      </w:pPr>
                      <w:r w:rsidRPr="00EF2230">
                        <w:rPr>
                          <w:rFonts w:ascii="Garamond" w:eastAsia="Times New Roman" w:hAnsi="Garamond"/>
                          <w:b/>
                          <w:bCs/>
                          <w:sz w:val="20"/>
                          <w:szCs w:val="16"/>
                          <w:lang w:eastAsia="it-IT"/>
                        </w:rPr>
                        <w:t>Tabella di sintesi dei livelli</w:t>
                      </w:r>
                      <w:r>
                        <w:rPr>
                          <w:rFonts w:ascii="Garamond" w:eastAsia="Times New Roman" w:hAnsi="Garamond"/>
                          <w:b/>
                          <w:bCs/>
                          <w:sz w:val="20"/>
                          <w:szCs w:val="16"/>
                          <w:lang w:eastAsia="it-IT"/>
                        </w:rPr>
                        <w:t xml:space="preserve"> - </w:t>
                      </w:r>
                      <w:r w:rsidRPr="00EF2230">
                        <w:rPr>
                          <w:rFonts w:ascii="Garamond" w:eastAsia="Times New Roman" w:hAnsi="Garamond"/>
                          <w:b/>
                          <w:sz w:val="20"/>
                          <w:szCs w:val="24"/>
                          <w:shd w:val="clear" w:color="auto" w:fill="FFFFFF"/>
                          <w:lang w:eastAsia="it-IT"/>
                        </w:rPr>
                        <w:t>Quadro Comune Europeo di riferimento per le lingue</w:t>
                      </w:r>
                    </w:p>
                    <w:p w:rsidR="00EF2230" w:rsidRDefault="00EF2230"/>
                  </w:txbxContent>
                </v:textbox>
              </v:shape>
            </w:pict>
          </mc:Fallback>
        </mc:AlternateContent>
      </w:r>
    </w:p>
    <w:p w:rsidR="003F0203" w:rsidRPr="008E469F" w:rsidRDefault="003F0203" w:rsidP="00F519DB">
      <w:pPr>
        <w:spacing w:after="0" w:line="360" w:lineRule="auto"/>
        <w:jc w:val="both"/>
        <w:rPr>
          <w:rFonts w:ascii="Trebuchet MS" w:hAnsi="Trebuchet MS"/>
          <w:noProof/>
          <w:lang w:eastAsia="it-IT"/>
        </w:rPr>
      </w:pPr>
    </w:p>
    <w:p w:rsidR="003F0203" w:rsidRPr="008E469F" w:rsidRDefault="003F0203" w:rsidP="00F519DB">
      <w:pPr>
        <w:spacing w:after="0" w:line="360" w:lineRule="auto"/>
        <w:jc w:val="both"/>
        <w:rPr>
          <w:rFonts w:ascii="Trebuchet MS" w:hAnsi="Trebuchet MS"/>
          <w:noProof/>
          <w:lang w:eastAsia="it-IT"/>
        </w:rPr>
      </w:pPr>
    </w:p>
    <w:tbl>
      <w:tblPr>
        <w:tblStyle w:val="Grigliatabella"/>
        <w:tblW w:w="15354" w:type="dxa"/>
        <w:tblLook w:val="04A0" w:firstRow="1" w:lastRow="0" w:firstColumn="1" w:lastColumn="0" w:noHBand="0" w:noVBand="1"/>
      </w:tblPr>
      <w:tblGrid>
        <w:gridCol w:w="569"/>
        <w:gridCol w:w="605"/>
        <w:gridCol w:w="1814"/>
        <w:gridCol w:w="2267"/>
        <w:gridCol w:w="2570"/>
        <w:gridCol w:w="2418"/>
        <w:gridCol w:w="2267"/>
        <w:gridCol w:w="2844"/>
      </w:tblGrid>
      <w:tr w:rsidR="000E7480" w:rsidRPr="008E469F" w:rsidTr="000E7480">
        <w:trPr>
          <w:cantSplit/>
          <w:trHeight w:val="398"/>
        </w:trPr>
        <w:tc>
          <w:tcPr>
            <w:tcW w:w="569" w:type="dxa"/>
          </w:tcPr>
          <w:p w:rsidR="009B06FD" w:rsidRPr="008E469F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</w:p>
        </w:tc>
        <w:tc>
          <w:tcPr>
            <w:tcW w:w="605" w:type="dxa"/>
            <w:textDirection w:val="btLr"/>
          </w:tcPr>
          <w:p w:rsidR="009B06FD" w:rsidRPr="008E469F" w:rsidRDefault="009B06FD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</w:p>
        </w:tc>
        <w:tc>
          <w:tcPr>
            <w:tcW w:w="1814" w:type="dxa"/>
          </w:tcPr>
          <w:p w:rsidR="009B06FD" w:rsidRPr="008E469F" w:rsidRDefault="009B06FD" w:rsidP="00EC37F0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A1</w:t>
            </w:r>
            <w:r w:rsidR="005619CC"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 xml:space="preserve"> </w:t>
            </w:r>
          </w:p>
        </w:tc>
        <w:tc>
          <w:tcPr>
            <w:tcW w:w="2267" w:type="dxa"/>
          </w:tcPr>
          <w:p w:rsidR="009B06FD" w:rsidRPr="008E469F" w:rsidRDefault="009B06FD" w:rsidP="00EC37F0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A2</w:t>
            </w:r>
          </w:p>
        </w:tc>
        <w:tc>
          <w:tcPr>
            <w:tcW w:w="2570" w:type="dxa"/>
          </w:tcPr>
          <w:p w:rsidR="009B06FD" w:rsidRPr="008E469F" w:rsidRDefault="009B06FD" w:rsidP="00EC37F0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B1</w:t>
            </w:r>
          </w:p>
        </w:tc>
        <w:tc>
          <w:tcPr>
            <w:tcW w:w="2418" w:type="dxa"/>
          </w:tcPr>
          <w:p w:rsidR="009B06FD" w:rsidRPr="008E469F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B2</w:t>
            </w:r>
          </w:p>
        </w:tc>
        <w:tc>
          <w:tcPr>
            <w:tcW w:w="2267" w:type="dxa"/>
          </w:tcPr>
          <w:p w:rsidR="009B06FD" w:rsidRPr="008E469F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C1</w:t>
            </w:r>
          </w:p>
        </w:tc>
        <w:tc>
          <w:tcPr>
            <w:tcW w:w="2844" w:type="dxa"/>
          </w:tcPr>
          <w:p w:rsidR="009B06FD" w:rsidRPr="008E469F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C2</w:t>
            </w:r>
          </w:p>
        </w:tc>
      </w:tr>
      <w:tr w:rsidR="00093D51" w:rsidRPr="008E469F" w:rsidTr="000E7480">
        <w:trPr>
          <w:cantSplit/>
          <w:trHeight w:val="1547"/>
        </w:trPr>
        <w:tc>
          <w:tcPr>
            <w:tcW w:w="569" w:type="dxa"/>
            <w:vMerge w:val="restart"/>
            <w:textDirection w:val="btLr"/>
          </w:tcPr>
          <w:p w:rsidR="009B06FD" w:rsidRPr="008E469F" w:rsidRDefault="000E7480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C</w:t>
            </w:r>
            <w:r w:rsidR="009B06FD"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omprensione</w:t>
            </w:r>
          </w:p>
        </w:tc>
        <w:tc>
          <w:tcPr>
            <w:tcW w:w="605" w:type="dxa"/>
            <w:textDirection w:val="btLr"/>
          </w:tcPr>
          <w:p w:rsidR="009B06FD" w:rsidRPr="008E469F" w:rsidRDefault="009B06FD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Ascolto</w:t>
            </w:r>
          </w:p>
        </w:tc>
        <w:tc>
          <w:tcPr>
            <w:tcW w:w="1814" w:type="dxa"/>
          </w:tcPr>
          <w:p w:rsidR="009B06FD" w:rsidRPr="008E469F" w:rsidRDefault="005619CC" w:rsidP="005619CC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14"/>
                <w:szCs w:val="14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riconoscere p</w:t>
            </w:r>
            <w:r w:rsidR="009B06FD" w:rsidRPr="008E469F">
              <w:rPr>
                <w:rFonts w:ascii="Trebuchet MS" w:hAnsi="Trebuchet MS" w:cs="Times New Roman"/>
                <w:sz w:val="14"/>
                <w:szCs w:val="14"/>
              </w:rPr>
              <w:t>arole che mi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="009B06FD" w:rsidRPr="008E469F">
              <w:rPr>
                <w:rFonts w:ascii="Trebuchet MS" w:hAnsi="Trebuchet MS" w:cs="Times New Roman"/>
                <w:sz w:val="14"/>
                <w:szCs w:val="14"/>
              </w:rPr>
              <w:t>sono familiari ed espressioni molto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semplici riferite a me stesso, </w:t>
            </w:r>
            <w:r w:rsidR="009B06FD" w:rsidRPr="008E469F">
              <w:rPr>
                <w:rFonts w:ascii="Trebuchet MS" w:hAnsi="Trebuchet MS" w:cs="Times New Roman"/>
                <w:sz w:val="14"/>
                <w:szCs w:val="14"/>
              </w:rPr>
              <w:t>alla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="009B06FD" w:rsidRPr="008E469F">
              <w:rPr>
                <w:rFonts w:ascii="Trebuchet MS" w:hAnsi="Trebuchet MS" w:cs="Times New Roman"/>
                <w:sz w:val="14"/>
                <w:szCs w:val="14"/>
              </w:rPr>
              <w:t>mia famiglia e al mio ambiente,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="009B06FD" w:rsidRPr="008E469F">
              <w:rPr>
                <w:rFonts w:ascii="Trebuchet MS" w:hAnsi="Trebuchet MS" w:cs="Times New Roman"/>
                <w:sz w:val="14"/>
                <w:szCs w:val="14"/>
              </w:rPr>
              <w:t>purché le persone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="009B06FD" w:rsidRPr="008E469F">
              <w:rPr>
                <w:rFonts w:ascii="Trebuchet MS" w:hAnsi="Trebuchet MS" w:cs="Times New Roman"/>
                <w:sz w:val="14"/>
                <w:szCs w:val="14"/>
              </w:rPr>
              <w:t>parlino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="009B06FD" w:rsidRPr="008E469F">
              <w:rPr>
                <w:rFonts w:ascii="Trebuchet MS" w:hAnsi="Trebuchet MS" w:cs="Times New Roman"/>
                <w:sz w:val="14"/>
                <w:szCs w:val="14"/>
              </w:rPr>
              <w:t>lentamente e chiaramente.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 </w:t>
            </w:r>
          </w:p>
        </w:tc>
        <w:tc>
          <w:tcPr>
            <w:tcW w:w="2267" w:type="dxa"/>
          </w:tcPr>
          <w:p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capire espressioni e parole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di uso molto frequente relative a ciò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che mi riguarda direttamente (per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esempio informazioni di base sulla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mia persona e sulla mia famiglia, gli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acquisti, l’ambiente circostante e il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lavoro). Riesco ad afferrare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l’essenziale di messaggi e annunci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brevi, semplici e chiari.</w:t>
            </w:r>
          </w:p>
        </w:tc>
        <w:tc>
          <w:tcPr>
            <w:tcW w:w="2570" w:type="dxa"/>
          </w:tcPr>
          <w:p w:rsidR="009B06FD" w:rsidRPr="008E469F" w:rsidRDefault="009B06FD" w:rsidP="00093D51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capire gli elementi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principali in un discorso chiaro in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lingua standard su argomenti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familiari, che affronto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frequentemente al lavoro, a scuola,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nel tempo libero ecc. Riesco a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capire l’essenziale di molte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trasmissioni radiofoniche e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televisive su argomenti di attualità o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temi di mio interesse personale o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professionale, purché il discorso sia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relativamente lento e chiaro.</w:t>
            </w:r>
          </w:p>
        </w:tc>
        <w:tc>
          <w:tcPr>
            <w:tcW w:w="2418" w:type="dxa"/>
          </w:tcPr>
          <w:p w:rsidR="009B06FD" w:rsidRPr="008E469F" w:rsidRDefault="009B06FD" w:rsidP="00EC37F0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capire discorsi di una certa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lunghezza e conferenze e a seguire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argomentazioni anche complesse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purché il tema mi sia relativamente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familiare. Riesco a capire la maggior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parte dei notiziari e delle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trasmissioni TV che riguardano fatti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d’attualità e la maggior parte dei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film in lingua standard.</w:t>
            </w:r>
          </w:p>
        </w:tc>
        <w:tc>
          <w:tcPr>
            <w:tcW w:w="2267" w:type="dxa"/>
          </w:tcPr>
          <w:p w:rsidR="009B06FD" w:rsidRPr="008E469F" w:rsidRDefault="009B06FD" w:rsidP="00EC37F0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capire un discorso lungo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anche se non 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>è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chiaramente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strutturato e le relazioni non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vengono segnalate, ma rimangono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implicite. Riesco a capire senza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troppo sforzo le trasmissioni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televisive e i film.</w:t>
            </w:r>
          </w:p>
        </w:tc>
        <w:tc>
          <w:tcPr>
            <w:tcW w:w="2844" w:type="dxa"/>
          </w:tcPr>
          <w:p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Non ho nessuna difficoltà a capire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qualsiasi lingua parlata, sia essa dal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vivo sia trasmessa, anche se il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discorso 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>è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tenuto in modo veloce da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un madrelingua, purché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abbia il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tempo di abituarmi all’accento.</w:t>
            </w:r>
          </w:p>
        </w:tc>
      </w:tr>
      <w:tr w:rsidR="00093D51" w:rsidRPr="008E469F" w:rsidTr="00EF2230">
        <w:trPr>
          <w:cantSplit/>
          <w:trHeight w:val="1087"/>
        </w:trPr>
        <w:tc>
          <w:tcPr>
            <w:tcW w:w="569" w:type="dxa"/>
            <w:vMerge/>
            <w:textDirection w:val="btLr"/>
          </w:tcPr>
          <w:p w:rsidR="009B06FD" w:rsidRPr="008E469F" w:rsidRDefault="009B06FD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</w:p>
        </w:tc>
        <w:tc>
          <w:tcPr>
            <w:tcW w:w="605" w:type="dxa"/>
            <w:textDirection w:val="btLr"/>
          </w:tcPr>
          <w:p w:rsidR="009B06FD" w:rsidRPr="008E469F" w:rsidRDefault="009B06FD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Lettura</w:t>
            </w:r>
          </w:p>
        </w:tc>
        <w:tc>
          <w:tcPr>
            <w:tcW w:w="1814" w:type="dxa"/>
          </w:tcPr>
          <w:p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capire i nomi e le persone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che mi sono familiari e frasi molto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semplici, per esempio quelle di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annunci, cartelloni, cataloghi.</w:t>
            </w:r>
          </w:p>
        </w:tc>
        <w:tc>
          <w:tcPr>
            <w:tcW w:w="2267" w:type="dxa"/>
          </w:tcPr>
          <w:p w:rsidR="009B06FD" w:rsidRPr="008E469F" w:rsidRDefault="009B06FD" w:rsidP="00EC37F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14"/>
                <w:szCs w:val="14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leggere testi molto brevi 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semplici e a trovare informazioni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specifiche e prevedibili in materiale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di uso quotidiano, quali pubblicità,</w:t>
            </w:r>
          </w:p>
          <w:p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programmi, menù e orari. Riesco 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capire lettere personali semplici 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brevi.</w:t>
            </w:r>
          </w:p>
        </w:tc>
        <w:tc>
          <w:tcPr>
            <w:tcW w:w="2570" w:type="dxa"/>
          </w:tcPr>
          <w:p w:rsidR="009B06FD" w:rsidRPr="008E469F" w:rsidRDefault="009B06FD" w:rsidP="00EC37F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14"/>
                <w:szCs w:val="14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capire testi scritti di uso</w:t>
            </w:r>
          </w:p>
          <w:p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corrente legati alla sfera quotidiana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o al lavoro. Riesco a capire la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descrizione di avvenimenti, di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sentimenti e di desideri contenuta in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lettere personali.</w:t>
            </w:r>
          </w:p>
        </w:tc>
        <w:tc>
          <w:tcPr>
            <w:tcW w:w="2418" w:type="dxa"/>
          </w:tcPr>
          <w:p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leggere articoli e relazioni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su questioni d’attualità in cui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l’autore prende posizione ed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esprime un punto di vista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determinato. Riesco a comprendere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un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testo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narrativo contemporaneo.</w:t>
            </w:r>
          </w:p>
        </w:tc>
        <w:tc>
          <w:tcPr>
            <w:tcW w:w="2267" w:type="dxa"/>
          </w:tcPr>
          <w:p w:rsidR="009B06FD" w:rsidRPr="008E469F" w:rsidRDefault="009B06FD" w:rsidP="00783F76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14"/>
                <w:szCs w:val="14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capire testi letterari e</w:t>
            </w:r>
          </w:p>
          <w:p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informativi lunghi e complessi e so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apprezzare le differenze di stile.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capire articoli specialistici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 istruzioni tecniche piuttosto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lunghe, anche quando non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appartengono al mio settore.</w:t>
            </w:r>
          </w:p>
        </w:tc>
        <w:tc>
          <w:tcPr>
            <w:tcW w:w="2844" w:type="dxa"/>
          </w:tcPr>
          <w:p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capire con facilità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praticamente tutte le forme di lingua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scritta inclusi i testi teorici,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strutturalmente o 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linguisticamente  complessi, quali manuali,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articoli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specialistici e opere letterarie.</w:t>
            </w:r>
          </w:p>
        </w:tc>
      </w:tr>
      <w:tr w:rsidR="00093D51" w:rsidRPr="008E469F" w:rsidTr="000E7480">
        <w:trPr>
          <w:cantSplit/>
          <w:trHeight w:val="1148"/>
        </w:trPr>
        <w:tc>
          <w:tcPr>
            <w:tcW w:w="569" w:type="dxa"/>
            <w:vMerge w:val="restart"/>
            <w:textDirection w:val="btLr"/>
          </w:tcPr>
          <w:p w:rsidR="009B06FD" w:rsidRPr="008E469F" w:rsidRDefault="000E7480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P</w:t>
            </w:r>
            <w:r w:rsidR="009B06FD"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arlato</w:t>
            </w:r>
          </w:p>
        </w:tc>
        <w:tc>
          <w:tcPr>
            <w:tcW w:w="605" w:type="dxa"/>
            <w:textDirection w:val="btLr"/>
          </w:tcPr>
          <w:p w:rsidR="009B06FD" w:rsidRPr="008E469F" w:rsidRDefault="009B06FD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Interazione orale</w:t>
            </w:r>
          </w:p>
        </w:tc>
        <w:tc>
          <w:tcPr>
            <w:tcW w:w="1814" w:type="dxa"/>
          </w:tcPr>
          <w:p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interagire in modo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semplice se l’interlocutore 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è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disposto a ripetere o a riformulare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più lentamente certe cose e mi aiuta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 formulare ciò che cerco di dire.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porre e a rispondere 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domande semplici su argomenti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molto familiari o che riguardano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bisogni immediati.</w:t>
            </w:r>
          </w:p>
        </w:tc>
        <w:tc>
          <w:tcPr>
            <w:tcW w:w="2267" w:type="dxa"/>
          </w:tcPr>
          <w:p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comunicare affrontando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compiti semplici e di routine che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richiedano solo uno scambio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semplice e diretto di informazioni su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argomenti e attività consuete.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partecipare a brevi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conversazioni, anche se di solito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non capisco abbastanza per riuscire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 sostenere la conversazione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570" w:type="dxa"/>
          </w:tcPr>
          <w:p w:rsidR="009B06FD" w:rsidRPr="008E469F" w:rsidRDefault="009B06FD" w:rsidP="00EC37F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14"/>
                <w:szCs w:val="14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ad affrontare molte delle</w:t>
            </w:r>
          </w:p>
          <w:p w:rsidR="009B06FD" w:rsidRPr="008E469F" w:rsidRDefault="009B06FD" w:rsidP="00EC37F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14"/>
                <w:szCs w:val="14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situazioni che si possono presentare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viaggiando in una zona dove si parla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la lingua. Riesco a partecipare,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senza essermi preparato, a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conversazioni su argomenti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familiari, di interesse personale o</w:t>
            </w:r>
          </w:p>
          <w:p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riguardanti la vita quotidi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>ana (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per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esempio la famiglia, gli hobby, il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lavoro, i viaggi e i fatti di attualità).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418" w:type="dxa"/>
          </w:tcPr>
          <w:p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comunicare con un grado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di spontaneità e scioltezza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sufficiente per interagire in modo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normale con parlanti nativi. Riesco 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partecipare attivamente a una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discussione in contesti familiari,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esponendo e sostenendo le mie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opinioni.</w:t>
            </w:r>
          </w:p>
        </w:tc>
        <w:tc>
          <w:tcPr>
            <w:tcW w:w="2267" w:type="dxa"/>
          </w:tcPr>
          <w:p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ad esprimermi in modo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sciolto e spontaneo senza dover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cercare troppo le parole. Riesco ad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usare la lingua in modo flessibile ed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efficace nelle relazioni sociali 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professionali. Riesco a formulare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idee e opinioni in modo preciso e 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collegare abilmente i miei interventi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con quelli di altri interlocutori.</w:t>
            </w:r>
          </w:p>
        </w:tc>
        <w:tc>
          <w:tcPr>
            <w:tcW w:w="2844" w:type="dxa"/>
          </w:tcPr>
          <w:p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partecipare senza sforzi 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qualsiasi conversazione 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discussione ed ho familiarità con le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espressioni idiomatiche e colloquiali.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ad esprimermi con scioltezza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 a rendere con precisione sottili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sfumature di significato. In caso di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difficoltà, riesco a ritornare sul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discorso e a riformularlo in modo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così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scorrevole che difficilmente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qualcuno se ne accorge. </w:t>
            </w:r>
          </w:p>
        </w:tc>
      </w:tr>
      <w:tr w:rsidR="00093D51" w:rsidRPr="008E469F" w:rsidTr="00EF2230">
        <w:trPr>
          <w:cantSplit/>
          <w:trHeight w:val="1213"/>
        </w:trPr>
        <w:tc>
          <w:tcPr>
            <w:tcW w:w="569" w:type="dxa"/>
            <w:vMerge/>
            <w:textDirection w:val="btLr"/>
          </w:tcPr>
          <w:p w:rsidR="009B06FD" w:rsidRPr="008E469F" w:rsidRDefault="009B06FD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</w:p>
        </w:tc>
        <w:tc>
          <w:tcPr>
            <w:tcW w:w="605" w:type="dxa"/>
            <w:textDirection w:val="btLr"/>
          </w:tcPr>
          <w:p w:rsidR="009B06FD" w:rsidRPr="008E469F" w:rsidRDefault="009B06FD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Produzione orale</w:t>
            </w:r>
          </w:p>
        </w:tc>
        <w:tc>
          <w:tcPr>
            <w:tcW w:w="1814" w:type="dxa"/>
          </w:tcPr>
          <w:p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usare espressioni e frasi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semplici per descrivere il luogo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dove abito e la gente che conosco.</w:t>
            </w:r>
          </w:p>
        </w:tc>
        <w:tc>
          <w:tcPr>
            <w:tcW w:w="2267" w:type="dxa"/>
          </w:tcPr>
          <w:p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ad usare una serie di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espressioni e frasi per descrivere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con parole semplici la mia famiglia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ed altre persone, le mie condizioni di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vita, la carriera scolastica e il mio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lavoro attuale o il più recente</w:t>
            </w:r>
          </w:p>
        </w:tc>
        <w:tc>
          <w:tcPr>
            <w:tcW w:w="2570" w:type="dxa"/>
          </w:tcPr>
          <w:p w:rsidR="009B06FD" w:rsidRPr="008E469F" w:rsidRDefault="009B06FD" w:rsidP="00EC37F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14"/>
                <w:szCs w:val="14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descrivere, collegando</w:t>
            </w:r>
          </w:p>
          <w:p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semplici espressioni, esperienze ed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avvenimenti, i miei sogni, le mie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speranze e le mie ambizioni. Riesco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 motivare e spiegare brevemente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opinioni e progetti. Riesco a narrare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una storia e la trama di un libro o di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un film e a descrivere le mie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>impressioni.</w:t>
            </w:r>
          </w:p>
        </w:tc>
        <w:tc>
          <w:tcPr>
            <w:tcW w:w="2418" w:type="dxa"/>
          </w:tcPr>
          <w:p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esprimermi in modo chiaro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 articolato su una vasta gamma di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argomenti che mi interessano.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esprimere un’ opinione su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un argomento d’attualità, indicando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vantaggi e svantaggi delle diverse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opzioni.</w:t>
            </w:r>
          </w:p>
        </w:tc>
        <w:tc>
          <w:tcPr>
            <w:tcW w:w="2267" w:type="dxa"/>
          </w:tcPr>
          <w:p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presentare descrizioni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chiare e articolate su argomenti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complessi, integrandovi temi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secondari, sviluppando punti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specifici e concludendo il tutto in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modo appropriato.</w:t>
            </w:r>
          </w:p>
        </w:tc>
        <w:tc>
          <w:tcPr>
            <w:tcW w:w="2844" w:type="dxa"/>
          </w:tcPr>
          <w:p w:rsidR="009B06FD" w:rsidRPr="008E469F" w:rsidRDefault="009B06FD" w:rsidP="00783F76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14"/>
                <w:szCs w:val="14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presentare descrizioni 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argomentazioni chiare e scorrevoli,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in uno stile adeguato al contesto 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con una struttura logica efficace,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che possa aiutare il destinatario 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identificare i punti salienti da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rammentare. di chi ascolta sui punti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più importanti e adattare il mio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linguaggio allo stile del momento e a</w:t>
            </w:r>
          </w:p>
          <w:p w:rsidR="009B06FD" w:rsidRPr="008E469F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quello di chi ascolta.</w:t>
            </w:r>
          </w:p>
        </w:tc>
      </w:tr>
      <w:tr w:rsidR="000E7480" w:rsidRPr="008E469F" w:rsidTr="000E7480">
        <w:trPr>
          <w:cantSplit/>
          <w:trHeight w:val="1469"/>
        </w:trPr>
        <w:tc>
          <w:tcPr>
            <w:tcW w:w="569" w:type="dxa"/>
            <w:textDirection w:val="btLr"/>
          </w:tcPr>
          <w:p w:rsidR="009B06FD" w:rsidRPr="008E469F" w:rsidRDefault="000E7480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S</w:t>
            </w:r>
            <w:r w:rsidR="009B06FD"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critto</w:t>
            </w:r>
          </w:p>
        </w:tc>
        <w:tc>
          <w:tcPr>
            <w:tcW w:w="605" w:type="dxa"/>
            <w:textDirection w:val="btLr"/>
          </w:tcPr>
          <w:p w:rsidR="009B06FD" w:rsidRPr="008E469F" w:rsidRDefault="009B06FD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Produzione scritta</w:t>
            </w:r>
          </w:p>
        </w:tc>
        <w:tc>
          <w:tcPr>
            <w:tcW w:w="1814" w:type="dxa"/>
          </w:tcPr>
          <w:p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scrivere una breve 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>mplice cartolina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, ad esempio per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mandare i saluti delle vacanze.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compilare moduli con dati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personali scrivendo per esempio il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mio nome, la nazionalità e l’indirizzo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sulla scheda di registrazione di un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albergo.</w:t>
            </w:r>
          </w:p>
        </w:tc>
        <w:tc>
          <w:tcPr>
            <w:tcW w:w="2267" w:type="dxa"/>
          </w:tcPr>
          <w:p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prendere semplici appunti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 a scrivere brevi messaggi su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argomenti riguardanti bisogni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immediati. Riesco a scrivere una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lettera personale molto semplice,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per esempio per ringraziare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qualcuno.</w:t>
            </w:r>
          </w:p>
        </w:tc>
        <w:tc>
          <w:tcPr>
            <w:tcW w:w="2570" w:type="dxa"/>
          </w:tcPr>
          <w:p w:rsidR="009B06FD" w:rsidRPr="008E469F" w:rsidRDefault="009B06FD" w:rsidP="00EC37F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14"/>
                <w:szCs w:val="14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scrivere testi semplici e</w:t>
            </w:r>
          </w:p>
          <w:p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coerenti su argomenti a me noti o di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mio interesse. Riesco a scrivere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lettere personali esponendo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esperienze e impressioni.</w:t>
            </w:r>
          </w:p>
        </w:tc>
        <w:tc>
          <w:tcPr>
            <w:tcW w:w="2418" w:type="dxa"/>
          </w:tcPr>
          <w:p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scrivere testi chiari 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articolati su un’ampia gamma di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argomenti che mi interessano.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scrivere saggi e relazioni,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fornendo informazioni e ragioni 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favore o contro una determinata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opinione. Riesco a scrivere lettere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mettendo in evidenza il significato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che attribuisco personalmente agli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avvenimenti e alle esperienze.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 mettendo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in evidenza quello che è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importante.</w:t>
            </w:r>
          </w:p>
        </w:tc>
        <w:tc>
          <w:tcPr>
            <w:tcW w:w="2267" w:type="dxa"/>
          </w:tcPr>
          <w:p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scrivere testi chiari e ben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strutturati sviluppando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analiticamente il mio punto di vista.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scrivere lettere, saggi 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relazioni esponendo argomenti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complessi, e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videnziando i punti che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ritengo salienti. Riesco a scegliere lo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stile adatto ai lettori ai quali intendo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rivolgermi.</w:t>
            </w:r>
          </w:p>
        </w:tc>
        <w:tc>
          <w:tcPr>
            <w:tcW w:w="2844" w:type="dxa"/>
          </w:tcPr>
          <w:p w:rsidR="009B06FD" w:rsidRPr="008E469F" w:rsidRDefault="009B06FD" w:rsidP="00093D51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scrivere testi chiari,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scorrevoli e stilisticamente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appropriati. Riesco a scrivere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lettere, relazioni e articoli complessi,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supportando il contenuto con 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una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struttura logica efficace che aiuti il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destinatario a identificare i punti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salienti da rammentare. Riesco a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scrivere riassunti e recensioni di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opere letterarie e di testi specialisti.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</w:p>
        </w:tc>
      </w:tr>
    </w:tbl>
    <w:p w:rsidR="00601182" w:rsidRPr="008E469F" w:rsidRDefault="00601182" w:rsidP="008E469F">
      <w:pPr>
        <w:rPr>
          <w:rFonts w:ascii="Trebuchet MS" w:hAnsi="Trebuchet MS"/>
        </w:rPr>
      </w:pPr>
    </w:p>
    <w:sectPr w:rsidR="00601182" w:rsidRPr="008E469F" w:rsidSect="002B46B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460" w:rsidRDefault="00F51460" w:rsidP="00684BA6">
      <w:pPr>
        <w:spacing w:after="0" w:line="240" w:lineRule="auto"/>
      </w:pPr>
      <w:r>
        <w:separator/>
      </w:r>
    </w:p>
  </w:endnote>
  <w:endnote w:type="continuationSeparator" w:id="0">
    <w:p w:rsidR="00F51460" w:rsidRDefault="00F51460" w:rsidP="00684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460" w:rsidRDefault="00F51460" w:rsidP="00684BA6">
      <w:pPr>
        <w:spacing w:after="0" w:line="240" w:lineRule="auto"/>
      </w:pPr>
      <w:r>
        <w:separator/>
      </w:r>
    </w:p>
  </w:footnote>
  <w:footnote w:type="continuationSeparator" w:id="0">
    <w:p w:rsidR="00F51460" w:rsidRDefault="00F51460" w:rsidP="00684B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4464C"/>
    <w:multiLevelType w:val="hybridMultilevel"/>
    <w:tmpl w:val="A664EBB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6707B47"/>
    <w:multiLevelType w:val="hybridMultilevel"/>
    <w:tmpl w:val="F9C8EFA8"/>
    <w:lvl w:ilvl="0" w:tplc="1CF0802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D0E5C"/>
    <w:multiLevelType w:val="hybridMultilevel"/>
    <w:tmpl w:val="DE5E3F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A1339"/>
    <w:multiLevelType w:val="hybridMultilevel"/>
    <w:tmpl w:val="8634F5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452C7A"/>
    <w:multiLevelType w:val="hybridMultilevel"/>
    <w:tmpl w:val="0930AF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48C28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D11AD5"/>
    <w:multiLevelType w:val="hybridMultilevel"/>
    <w:tmpl w:val="4140A6F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D6D21A6"/>
    <w:multiLevelType w:val="hybridMultilevel"/>
    <w:tmpl w:val="52CA86C0"/>
    <w:lvl w:ilvl="0" w:tplc="A9CA5A5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4BF"/>
    <w:rsid w:val="00093D51"/>
    <w:rsid w:val="000B1234"/>
    <w:rsid w:val="000B14E4"/>
    <w:rsid w:val="000E7480"/>
    <w:rsid w:val="001141A3"/>
    <w:rsid w:val="00144D7D"/>
    <w:rsid w:val="00175C7E"/>
    <w:rsid w:val="0026466A"/>
    <w:rsid w:val="002B46B6"/>
    <w:rsid w:val="00323F89"/>
    <w:rsid w:val="003C4D5A"/>
    <w:rsid w:val="003E120B"/>
    <w:rsid w:val="003F0203"/>
    <w:rsid w:val="00402062"/>
    <w:rsid w:val="004C045F"/>
    <w:rsid w:val="004F3924"/>
    <w:rsid w:val="0052746E"/>
    <w:rsid w:val="005619CC"/>
    <w:rsid w:val="005874BF"/>
    <w:rsid w:val="005B0EEE"/>
    <w:rsid w:val="00601182"/>
    <w:rsid w:val="00682562"/>
    <w:rsid w:val="00684BA6"/>
    <w:rsid w:val="006E676B"/>
    <w:rsid w:val="00765E48"/>
    <w:rsid w:val="00783F76"/>
    <w:rsid w:val="007C54A6"/>
    <w:rsid w:val="007C6DF2"/>
    <w:rsid w:val="007D4F27"/>
    <w:rsid w:val="008266CE"/>
    <w:rsid w:val="008E3A2B"/>
    <w:rsid w:val="008E469F"/>
    <w:rsid w:val="008F1D56"/>
    <w:rsid w:val="00937E8A"/>
    <w:rsid w:val="00980F8D"/>
    <w:rsid w:val="009B06FD"/>
    <w:rsid w:val="009C6B8F"/>
    <w:rsid w:val="00B03429"/>
    <w:rsid w:val="00BC36F2"/>
    <w:rsid w:val="00C752C5"/>
    <w:rsid w:val="00CD22EF"/>
    <w:rsid w:val="00CE1909"/>
    <w:rsid w:val="00E3386A"/>
    <w:rsid w:val="00E4741E"/>
    <w:rsid w:val="00EC37F0"/>
    <w:rsid w:val="00EF2230"/>
    <w:rsid w:val="00F04760"/>
    <w:rsid w:val="00F43871"/>
    <w:rsid w:val="00F51460"/>
    <w:rsid w:val="00F519DB"/>
    <w:rsid w:val="00F659E8"/>
    <w:rsid w:val="00FD60C6"/>
    <w:rsid w:val="00FF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76B82A26-39EE-4275-A767-F825F23C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4B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4B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4BA6"/>
  </w:style>
  <w:style w:type="paragraph" w:styleId="Pidipagina">
    <w:name w:val="footer"/>
    <w:basedOn w:val="Normale"/>
    <w:link w:val="PidipaginaCarattere"/>
    <w:uiPriority w:val="99"/>
    <w:unhideWhenUsed/>
    <w:rsid w:val="00684B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4BA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4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4BA6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84BA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84BA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84BA6"/>
    <w:rPr>
      <w:vertAlign w:val="superscript"/>
    </w:rPr>
  </w:style>
  <w:style w:type="paragraph" w:styleId="Corpodeltesto3">
    <w:name w:val="Body Text 3"/>
    <w:basedOn w:val="Normale"/>
    <w:link w:val="Corpodeltesto3Carattere"/>
    <w:semiHidden/>
    <w:unhideWhenUsed/>
    <w:rsid w:val="00980F8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80F8D"/>
    <w:rPr>
      <w:rFonts w:ascii="Arial" w:eastAsia="Times New Roman" w:hAnsi="Arial" w:cs="Arial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C752C5"/>
    <w:pPr>
      <w:ind w:left="720"/>
      <w:contextualSpacing/>
    </w:pPr>
  </w:style>
  <w:style w:type="table" w:styleId="Grigliatabella">
    <w:name w:val="Table Grid"/>
    <w:basedOn w:val="Tabellanormale"/>
    <w:uiPriority w:val="59"/>
    <w:rsid w:val="009B0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D44D4-F89F-4714-B586-408EC9E9A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1415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Micalizzi</dc:creator>
  <cp:lastModifiedBy>Maffioli Barbara</cp:lastModifiedBy>
  <cp:revision>8</cp:revision>
  <cp:lastPrinted>2018-01-26T09:40:00Z</cp:lastPrinted>
  <dcterms:created xsi:type="dcterms:W3CDTF">2018-03-29T09:45:00Z</dcterms:created>
  <dcterms:modified xsi:type="dcterms:W3CDTF">2018-07-24T15:28:00Z</dcterms:modified>
</cp:coreProperties>
</file>