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BA6" w:rsidRPr="008E469F" w:rsidRDefault="00684BA6" w:rsidP="00684BA6">
      <w:pPr>
        <w:jc w:val="center"/>
        <w:rPr>
          <w:rFonts w:ascii="Trebuchet MS" w:hAnsi="Trebuchet MS"/>
          <w:b/>
        </w:rPr>
      </w:pPr>
      <w:r w:rsidRPr="008E469F">
        <w:rPr>
          <w:rFonts w:ascii="Trebuchet MS" w:hAnsi="Trebuchet MS"/>
          <w:b/>
        </w:rPr>
        <w:t>MOD</w:t>
      </w:r>
      <w:r w:rsidR="00BC36F2" w:rsidRPr="008E469F">
        <w:rPr>
          <w:rFonts w:ascii="Trebuchet MS" w:hAnsi="Trebuchet MS"/>
          <w:b/>
        </w:rPr>
        <w:t>ULO 2</w:t>
      </w:r>
    </w:p>
    <w:p w:rsidR="00684BA6" w:rsidRPr="008E469F" w:rsidRDefault="008F1D56" w:rsidP="00684BA6">
      <w:pPr>
        <w:rPr>
          <w:rFonts w:ascii="Trebuchet MS" w:hAnsi="Trebuchet MS"/>
          <w:b/>
        </w:rPr>
      </w:pPr>
      <w:r w:rsidRPr="008E469F">
        <w:rPr>
          <w:rFonts w:ascii="Trebuchet MS" w:hAnsi="Trebuchet MS"/>
          <w:b/>
          <w:bCs/>
        </w:rPr>
        <w:t xml:space="preserve">DICHIARAZIONE SOSTITUTIVA DELL’ATTO DI NOTORIETÀ AI SENSI DELL’ART. 47 DEL D.P.R. 28 DICEMBRE 2000, N. </w:t>
      </w:r>
      <w:proofErr w:type="gramStart"/>
      <w:r w:rsidRPr="008E469F">
        <w:rPr>
          <w:rFonts w:ascii="Trebuchet MS" w:hAnsi="Trebuchet MS"/>
          <w:b/>
          <w:bCs/>
        </w:rPr>
        <w:t xml:space="preserve">44  </w:t>
      </w:r>
      <w:r w:rsidRPr="008E469F">
        <w:rPr>
          <w:rFonts w:ascii="Trebuchet MS" w:hAnsi="Trebuchet MS"/>
          <w:b/>
        </w:rPr>
        <w:t>PER</w:t>
      </w:r>
      <w:proofErr w:type="gramEnd"/>
      <w:r w:rsidRPr="008E469F">
        <w:rPr>
          <w:rFonts w:ascii="Trebuchet MS" w:hAnsi="Trebuchet MS"/>
          <w:b/>
        </w:rPr>
        <w:t xml:space="preserve"> </w:t>
      </w:r>
      <w:r w:rsidR="00144D7D" w:rsidRPr="008E469F">
        <w:rPr>
          <w:rFonts w:ascii="Trebuchet MS" w:hAnsi="Trebuchet MS"/>
          <w:b/>
        </w:rPr>
        <w:t xml:space="preserve">ATTESTAZIONE DEI </w:t>
      </w:r>
      <w:r w:rsidRPr="008E469F">
        <w:rPr>
          <w:rFonts w:ascii="Trebuchet MS" w:hAnsi="Trebuchet MS"/>
          <w:b/>
        </w:rPr>
        <w:t xml:space="preserve">REQUISITI </w:t>
      </w:r>
      <w:r w:rsidR="00684BA6" w:rsidRPr="008E469F">
        <w:rPr>
          <w:rFonts w:ascii="Trebuchet MS" w:hAnsi="Trebuchet MS"/>
          <w:b/>
        </w:rPr>
        <w:t>LINGUISTIC</w:t>
      </w:r>
      <w:r w:rsidRPr="008E469F">
        <w:rPr>
          <w:rFonts w:ascii="Trebuchet MS" w:hAnsi="Trebuchet MS"/>
          <w:b/>
        </w:rPr>
        <w:t>I RICHIESTI PER LA PARTECIPAZIONE A</w:t>
      </w:r>
      <w:r w:rsidR="00684BA6" w:rsidRPr="008E469F">
        <w:rPr>
          <w:rFonts w:ascii="Trebuchet MS" w:hAnsi="Trebuchet MS"/>
          <w:b/>
        </w:rPr>
        <w:t xml:space="preserve">L BANDO </w:t>
      </w:r>
      <w:r w:rsidR="005877FE">
        <w:rPr>
          <w:rFonts w:ascii="Trebuchet MS" w:hAnsi="Trebuchet MS"/>
          <w:b/>
        </w:rPr>
        <w:t xml:space="preserve">SWISS EUROPEAN MOBILITY PROGRAMME </w:t>
      </w:r>
      <w:r w:rsidR="00684BA6" w:rsidRPr="008E469F">
        <w:rPr>
          <w:rFonts w:ascii="Trebuchet MS" w:hAnsi="Trebuchet MS"/>
          <w:b/>
        </w:rPr>
        <w:t>+ A.A. 2018/2019</w:t>
      </w:r>
      <w:r w:rsidR="00684BA6" w:rsidRPr="008E469F">
        <w:rPr>
          <w:rStyle w:val="Rimandonotaapidipagina"/>
          <w:rFonts w:ascii="Trebuchet MS" w:hAnsi="Trebuchet MS"/>
          <w:b/>
        </w:rPr>
        <w:footnoteReference w:id="1"/>
      </w:r>
    </w:p>
    <w:p w:rsidR="00F43871" w:rsidRPr="008E469F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hAnsi="Trebuchet MS" w:cs="Trebuchet MS"/>
          <w:b/>
          <w:bCs/>
        </w:rPr>
        <w:t xml:space="preserve">Con riferimento alla domanda di partecipazione al </w:t>
      </w:r>
      <w:r w:rsidRPr="008E469F">
        <w:rPr>
          <w:rFonts w:ascii="Trebuchet MS" w:hAnsi="Trebuchet MS"/>
          <w:b/>
        </w:rPr>
        <w:t xml:space="preserve">BANDO </w:t>
      </w:r>
      <w:r w:rsidR="005877FE">
        <w:rPr>
          <w:rFonts w:ascii="Trebuchet MS" w:hAnsi="Trebuchet MS"/>
          <w:b/>
        </w:rPr>
        <w:t xml:space="preserve">SWISS EUROPEAN MOBILITY PROGRAMME </w:t>
      </w:r>
      <w:bookmarkStart w:id="0" w:name="_GoBack"/>
      <w:bookmarkEnd w:id="0"/>
      <w:r w:rsidRPr="008E469F">
        <w:rPr>
          <w:rFonts w:ascii="Trebuchet MS" w:hAnsi="Trebuchet MS"/>
          <w:b/>
        </w:rPr>
        <w:t>+ A.A. 2018/2019</w:t>
      </w:r>
    </w:p>
    <w:p w:rsidR="00F43871" w:rsidRPr="008E469F" w:rsidRDefault="00F43871" w:rsidP="00FF5E54">
      <w:pPr>
        <w:spacing w:before="240" w:after="0"/>
        <w:ind w:right="56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Il/la sottoscritto/a______________________________________________, nato/a </w:t>
      </w:r>
      <w:proofErr w:type="spellStart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a</w:t>
      </w:r>
      <w:proofErr w:type="spellEnd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_____________________________________________</w:t>
      </w:r>
    </w:p>
    <w:p w:rsidR="00F43871" w:rsidRPr="008E469F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proofErr w:type="gramStart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il</w:t>
      </w:r>
      <w:proofErr w:type="gramEnd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__/__/____ e residente a___________________________________, via______________________________________________________</w:t>
      </w:r>
    </w:p>
    <w:p w:rsidR="00F43871" w:rsidRPr="008E469F" w:rsidRDefault="00F43871" w:rsidP="00FF5E54">
      <w:pPr>
        <w:spacing w:after="0"/>
        <w:ind w:right="566" w:firstLine="42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Corso di Laurea____________________________________________________________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F5E54">
      <w:pPr>
        <w:pStyle w:val="Corpodeltesto3"/>
        <w:ind w:right="401" w:firstLine="708"/>
        <w:jc w:val="center"/>
        <w:rPr>
          <w:rFonts w:ascii="Trebuchet MS" w:hAnsi="Trebuchet MS" w:cs="Tahoma"/>
          <w:sz w:val="22"/>
          <w:szCs w:val="22"/>
        </w:rPr>
      </w:pPr>
      <w:r w:rsidRPr="008E469F">
        <w:rPr>
          <w:rFonts w:ascii="Trebuchet MS" w:hAnsi="Trebuchet MS" w:cs="Tahoma"/>
          <w:sz w:val="22"/>
          <w:szCs w:val="22"/>
        </w:rPr>
        <w:t>Consapevole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b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b/>
          <w:shd w:val="clear" w:color="auto" w:fill="FFFFFF"/>
          <w:lang w:eastAsia="it-IT"/>
        </w:rPr>
        <w:t>DICHIARA</w:t>
      </w:r>
    </w:p>
    <w:p w:rsidR="00F43871" w:rsidRPr="008E469F" w:rsidRDefault="00F43871" w:rsidP="00FF5E54">
      <w:pPr>
        <w:spacing w:after="0" w:line="240" w:lineRule="auto"/>
        <w:ind w:right="566" w:firstLine="708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F5E54">
      <w:pPr>
        <w:pStyle w:val="Paragrafoelenco"/>
        <w:numPr>
          <w:ilvl w:val="0"/>
          <w:numId w:val="3"/>
        </w:numPr>
        <w:spacing w:line="240" w:lineRule="auto"/>
        <w:ind w:left="708" w:right="566"/>
        <w:rPr>
          <w:rFonts w:ascii="Trebuchet MS" w:eastAsia="Times New Roman" w:hAnsi="Trebuchet MS"/>
          <w:shd w:val="clear" w:color="auto" w:fill="FFFFFF"/>
          <w:lang w:eastAsia="it-IT"/>
        </w:rPr>
      </w:pPr>
      <w:proofErr w:type="gramStart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in</w:t>
      </w:r>
      <w:proofErr w:type="gramEnd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linea con la sintesi del “</w:t>
      </w:r>
      <w:r w:rsidRPr="008E469F">
        <w:rPr>
          <w:rFonts w:ascii="Trebuchet MS" w:eastAsia="Times New Roman" w:hAnsi="Trebuchet MS"/>
          <w:b/>
          <w:shd w:val="clear" w:color="auto" w:fill="FFFFFF"/>
          <w:lang w:eastAsia="it-IT"/>
        </w:rPr>
        <w:t>Quadro Comune Europeo di riferimento per le lingue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” approvato dal Consiglio d’Europa, di possedere una conoscenza</w:t>
      </w:r>
      <w:r w:rsidR="00FF5E5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di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4394"/>
        <w:gridCol w:w="2263"/>
      </w:tblGrid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top w:val="nil"/>
              <w:left w:val="nil"/>
            </w:tcBorders>
          </w:tcPr>
          <w:p w:rsidR="004F3924" w:rsidRPr="008E469F" w:rsidRDefault="004F3924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Lingua straniera</w:t>
            </w:r>
          </w:p>
        </w:tc>
        <w:tc>
          <w:tcPr>
            <w:tcW w:w="1853" w:type="dxa"/>
            <w:tcBorders>
              <w:top w:val="nil"/>
              <w:right w:val="nil"/>
            </w:tcBorders>
            <w:vAlign w:val="center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Livello corrispondente</w:t>
            </w:r>
          </w:p>
        </w:tc>
      </w:tr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left w:val="nil"/>
            </w:tcBorders>
          </w:tcPr>
          <w:p w:rsidR="004F3924" w:rsidRPr="008E469F" w:rsidRDefault="00F04760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 xml:space="preserve">1 </w:t>
            </w:r>
            <w:r w:rsidR="004F3924"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* (campo obbligatorio)</w:t>
            </w:r>
          </w:p>
        </w:tc>
        <w:tc>
          <w:tcPr>
            <w:tcW w:w="4394" w:type="dxa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1853" w:type="dxa"/>
            <w:tcBorders>
              <w:right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</w:tr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left w:val="nil"/>
            </w:tcBorders>
          </w:tcPr>
          <w:p w:rsidR="004F3924" w:rsidRPr="008E469F" w:rsidRDefault="00F04760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2</w:t>
            </w:r>
          </w:p>
        </w:tc>
        <w:tc>
          <w:tcPr>
            <w:tcW w:w="4394" w:type="dxa"/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1853" w:type="dxa"/>
            <w:tcBorders>
              <w:right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</w:tr>
      <w:tr w:rsidR="004F3924" w:rsidRPr="008E469F" w:rsidTr="00F04760">
        <w:trPr>
          <w:trHeight w:val="426"/>
          <w:jc w:val="center"/>
        </w:trPr>
        <w:tc>
          <w:tcPr>
            <w:tcW w:w="3041" w:type="dxa"/>
            <w:tcBorders>
              <w:left w:val="nil"/>
              <w:bottom w:val="nil"/>
            </w:tcBorders>
          </w:tcPr>
          <w:p w:rsidR="004F3924" w:rsidRPr="008E469F" w:rsidRDefault="00F04760" w:rsidP="004F3924">
            <w:pPr>
              <w:ind w:right="566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shd w:val="clear" w:color="auto" w:fill="FFFFFF"/>
                <w:lang w:eastAsia="it-IT"/>
              </w:rPr>
              <w:t>3</w:t>
            </w:r>
          </w:p>
        </w:tc>
        <w:tc>
          <w:tcPr>
            <w:tcW w:w="4394" w:type="dxa"/>
            <w:tcBorders>
              <w:bottom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  <w:tc>
          <w:tcPr>
            <w:tcW w:w="1853" w:type="dxa"/>
            <w:tcBorders>
              <w:bottom w:val="nil"/>
              <w:right w:val="nil"/>
            </w:tcBorders>
          </w:tcPr>
          <w:p w:rsidR="004F3924" w:rsidRPr="008E469F" w:rsidRDefault="004F3924" w:rsidP="00FF5E54">
            <w:pPr>
              <w:ind w:right="566"/>
              <w:jc w:val="center"/>
              <w:rPr>
                <w:rFonts w:ascii="Trebuchet MS" w:eastAsia="Times New Roman" w:hAnsi="Trebuchet MS"/>
                <w:shd w:val="clear" w:color="auto" w:fill="FFFFFF"/>
                <w:lang w:eastAsia="it-IT"/>
              </w:rPr>
            </w:pPr>
          </w:p>
        </w:tc>
      </w:tr>
    </w:tbl>
    <w:p w:rsidR="00F43871" w:rsidRPr="008E469F" w:rsidRDefault="00F43871" w:rsidP="00FF5E54">
      <w:pPr>
        <w:spacing w:after="0"/>
        <w:ind w:right="566"/>
        <w:jc w:val="center"/>
        <w:rPr>
          <w:rFonts w:ascii="Trebuchet MS" w:eastAsia="Times New Roman" w:hAnsi="Trebuchet MS"/>
          <w:shd w:val="clear" w:color="auto" w:fill="FFFFFF"/>
          <w:lang w:eastAsia="it-IT"/>
        </w:rPr>
      </w:pPr>
    </w:p>
    <w:p w:rsidR="00F43871" w:rsidRPr="008E469F" w:rsidRDefault="00F43871" w:rsidP="00F43871">
      <w:pPr>
        <w:pStyle w:val="Paragrafoelenco"/>
        <w:numPr>
          <w:ilvl w:val="0"/>
          <w:numId w:val="3"/>
        </w:numPr>
        <w:spacing w:before="240"/>
        <w:ind w:right="566"/>
        <w:jc w:val="both"/>
        <w:rPr>
          <w:rFonts w:ascii="Trebuchet MS" w:eastAsia="Times New Roman" w:hAnsi="Trebuchet MS"/>
          <w:shd w:val="clear" w:color="auto" w:fill="FFFFFF"/>
          <w:lang w:eastAsia="it-IT"/>
        </w:rPr>
      </w:pPr>
      <w:proofErr w:type="gramStart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di</w:t>
      </w:r>
      <w:proofErr w:type="gramEnd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essere a conoscenza che tale livello </w:t>
      </w:r>
      <w:r w:rsidR="00175C7E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deve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corrisponde</w:t>
      </w:r>
      <w:r w:rsidR="00175C7E" w:rsidRPr="008E469F">
        <w:rPr>
          <w:rFonts w:ascii="Trebuchet MS" w:eastAsia="Times New Roman" w:hAnsi="Trebuchet MS"/>
          <w:shd w:val="clear" w:color="auto" w:fill="FFFFFF"/>
          <w:lang w:eastAsia="it-IT"/>
        </w:rPr>
        <w:t>re almeno al livello A2</w:t>
      </w:r>
      <w:r w:rsidR="004C045F">
        <w:rPr>
          <w:rFonts w:ascii="Trebuchet MS" w:eastAsia="Times New Roman" w:hAnsi="Trebuchet MS"/>
          <w:shd w:val="clear" w:color="auto" w:fill="FFFFFF"/>
          <w:lang w:eastAsia="it-IT"/>
        </w:rPr>
        <w:t>,</w:t>
      </w:r>
      <w:r w:rsidR="00175C7E" w:rsidRPr="008E469F">
        <w:rPr>
          <w:rFonts w:ascii="Trebuchet MS" w:eastAsia="Times New Roman" w:hAnsi="Trebuchet MS"/>
          <w:shd w:val="clear" w:color="auto" w:fill="FFFFFF"/>
          <w:lang w:eastAsia="it-IT"/>
        </w:rPr>
        <w:t>che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verrà</w:t>
      </w:r>
      <w:r w:rsidR="004C045F">
        <w:rPr>
          <w:rFonts w:ascii="Trebuchet MS" w:eastAsia="Times New Roman" w:hAnsi="Trebuchet MS"/>
          <w:shd w:val="clear" w:color="auto" w:fill="FFFFFF"/>
          <w:lang w:eastAsia="it-IT"/>
        </w:rPr>
        <w:t>, ove necessario,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verificato in sede di colloquio – come previsto dal Bando </w:t>
      </w:r>
      <w:proofErr w:type="spellStart"/>
      <w:r w:rsidR="00BF48FD">
        <w:rPr>
          <w:rFonts w:ascii="Trebuchet MS" w:eastAsia="Times New Roman" w:hAnsi="Trebuchet MS"/>
          <w:shd w:val="clear" w:color="auto" w:fill="FFFFFF"/>
          <w:lang w:eastAsia="it-IT"/>
        </w:rPr>
        <w:t>Swiss</w:t>
      </w:r>
      <w:proofErr w:type="spellEnd"/>
      <w:r w:rsidR="00BF48FD">
        <w:rPr>
          <w:rFonts w:ascii="Trebuchet MS" w:eastAsia="Times New Roman" w:hAnsi="Trebuchet MS"/>
          <w:shd w:val="clear" w:color="auto" w:fill="FFFFFF"/>
          <w:lang w:eastAsia="it-IT"/>
        </w:rPr>
        <w:t xml:space="preserve"> European Mobility </w:t>
      </w:r>
      <w:proofErr w:type="spellStart"/>
      <w:r w:rsidR="00BF48FD">
        <w:rPr>
          <w:rFonts w:ascii="Trebuchet MS" w:eastAsia="Times New Roman" w:hAnsi="Trebuchet MS"/>
          <w:shd w:val="clear" w:color="auto" w:fill="FFFFFF"/>
          <w:lang w:eastAsia="it-IT"/>
        </w:rPr>
        <w:t>Programme</w:t>
      </w:r>
      <w:proofErr w:type="spellEnd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+ </w:t>
      </w:r>
      <w:proofErr w:type="spellStart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a.a</w:t>
      </w:r>
      <w:proofErr w:type="spellEnd"/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. 2018/2019</w:t>
      </w:r>
      <w:r w:rsidR="00FF5E54" w:rsidRPr="008E469F">
        <w:rPr>
          <w:rStyle w:val="Rimandonotaapidipagina"/>
          <w:rFonts w:ascii="Trebuchet MS" w:eastAsia="Times New Roman" w:hAnsi="Trebuchet MS"/>
          <w:shd w:val="clear" w:color="auto" w:fill="FFFFFF"/>
          <w:lang w:eastAsia="it-IT"/>
        </w:rPr>
        <w:footnoteReference w:id="2"/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;</w:t>
      </w:r>
    </w:p>
    <w:p w:rsidR="00F43871" w:rsidRPr="008E469F" w:rsidRDefault="00F43871" w:rsidP="000B14E4">
      <w:pPr>
        <w:spacing w:before="240" w:after="0" w:line="240" w:lineRule="auto"/>
        <w:ind w:left="360"/>
        <w:rPr>
          <w:rFonts w:ascii="Trebuchet MS" w:eastAsia="Times New Roman" w:hAnsi="Trebuchet MS"/>
          <w:shd w:val="clear" w:color="auto" w:fill="FFFFFF"/>
          <w:lang w:eastAsia="it-IT"/>
        </w:rPr>
      </w:pP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>Luogo e data _____________________________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_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Firma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        </w:t>
      </w:r>
      <w:r w:rsidR="000B14E4" w:rsidRPr="008E469F">
        <w:rPr>
          <w:rFonts w:ascii="Trebuchet MS" w:eastAsia="Times New Roman" w:hAnsi="Trebuchet MS"/>
          <w:shd w:val="clear" w:color="auto" w:fill="FFFFFF"/>
          <w:lang w:eastAsia="it-IT"/>
        </w:rPr>
        <w:t>___________</w:t>
      </w:r>
      <w:r w:rsidRPr="008E469F">
        <w:rPr>
          <w:rFonts w:ascii="Trebuchet MS" w:eastAsia="Times New Roman" w:hAnsi="Trebuchet MS"/>
          <w:shd w:val="clear" w:color="auto" w:fill="FFFFFF"/>
          <w:lang w:eastAsia="it-IT"/>
        </w:rPr>
        <w:t xml:space="preserve">______________________________    </w:t>
      </w: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  <w:r w:rsidRPr="008E469F">
        <w:rPr>
          <w:rFonts w:ascii="Trebuchet MS" w:eastAsia="Times New Roman" w:hAnsi="Trebuchet MS"/>
          <w:b/>
          <w:noProof/>
          <w:sz w:val="14"/>
          <w:szCs w:val="14"/>
          <w:lang w:eastAsia="it-IT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2219614</wp:posOffset>
                </wp:positionH>
                <wp:positionV relativeFrom="paragraph">
                  <wp:posOffset>108354</wp:posOffset>
                </wp:positionV>
                <wp:extent cx="5010150" cy="342900"/>
                <wp:effectExtent l="0" t="0" r="0" b="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230" w:rsidRPr="00EF2230" w:rsidRDefault="00EF2230" w:rsidP="00EF2230">
                            <w:pPr>
                              <w:spacing w:after="0" w:line="240" w:lineRule="auto"/>
                              <w:rPr>
                                <w:rFonts w:ascii="Garamond" w:eastAsia="Times New Roman" w:hAnsi="Garamond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>Tabella di sintesi dei livelli</w:t>
                            </w:r>
                            <w:r>
                              <w:rPr>
                                <w:rFonts w:ascii="Garamond" w:eastAsia="Times New Roman" w:hAnsi="Garamond"/>
                                <w:b/>
                                <w:bCs/>
                                <w:sz w:val="20"/>
                                <w:szCs w:val="16"/>
                                <w:lang w:eastAsia="it-IT"/>
                              </w:rPr>
                              <w:t xml:space="preserve"> - </w:t>
                            </w:r>
                            <w:r w:rsidRPr="00EF2230">
                              <w:rPr>
                                <w:rFonts w:ascii="Garamond" w:eastAsia="Times New Roman" w:hAnsi="Garamond"/>
                                <w:b/>
                                <w:sz w:val="20"/>
                                <w:szCs w:val="24"/>
                                <w:shd w:val="clear" w:color="auto" w:fill="FFFFFF"/>
                                <w:lang w:eastAsia="it-IT"/>
                              </w:rPr>
                              <w:t>Quadro Comune Europeo di riferimento per le lingue</w:t>
                            </w:r>
                          </w:p>
                          <w:p w:rsidR="00EF2230" w:rsidRDefault="00EF2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74.75pt;margin-top:8.55pt;width:394.5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" fillcolor="white [3201]" stroked="f" strokeweight=".5pt">
                <v:textbox>
                  <w:txbxContent>
                    <w:p w:rsidR="00EF2230" w:rsidRPr="00EF2230" w:rsidRDefault="00EF2230" w:rsidP="00EF2230">
                      <w:pPr>
                        <w:spacing w:after="0" w:line="240" w:lineRule="auto"/>
                        <w:rPr>
                          <w:rFonts w:ascii="Garamond" w:eastAsia="Times New Roman" w:hAnsi="Garamond"/>
                          <w:sz w:val="16"/>
                          <w:szCs w:val="16"/>
                          <w:lang w:eastAsia="it-IT"/>
                        </w:rPr>
                      </w:pPr>
                      <w:r w:rsidRPr="00EF2230"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>Tabella di sintesi dei livelli</w:t>
                      </w:r>
                      <w:r>
                        <w:rPr>
                          <w:rFonts w:ascii="Garamond" w:eastAsia="Times New Roman" w:hAnsi="Garamond"/>
                          <w:b/>
                          <w:bCs/>
                          <w:sz w:val="20"/>
                          <w:szCs w:val="16"/>
                          <w:lang w:eastAsia="it-IT"/>
                        </w:rPr>
                        <w:t xml:space="preserve"> - </w:t>
                      </w:r>
                      <w:r w:rsidRPr="00EF2230">
                        <w:rPr>
                          <w:rFonts w:ascii="Garamond" w:eastAsia="Times New Roman" w:hAnsi="Garamond"/>
                          <w:b/>
                          <w:sz w:val="20"/>
                          <w:szCs w:val="24"/>
                          <w:shd w:val="clear" w:color="auto" w:fill="FFFFFF"/>
                          <w:lang w:eastAsia="it-IT"/>
                        </w:rPr>
                        <w:t>Quadro Comune Europeo di riferimento per le lingue</w:t>
                      </w:r>
                    </w:p>
                    <w:p w:rsidR="00EF2230" w:rsidRDefault="00EF2230"/>
                  </w:txbxContent>
                </v:textbox>
              </v:shape>
            </w:pict>
          </mc:Fallback>
        </mc:AlternateContent>
      </w: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p w:rsidR="003F0203" w:rsidRPr="008E469F" w:rsidRDefault="003F0203" w:rsidP="00F519DB">
      <w:pPr>
        <w:spacing w:after="0" w:line="360" w:lineRule="auto"/>
        <w:jc w:val="both"/>
        <w:rPr>
          <w:rFonts w:ascii="Trebuchet MS" w:hAnsi="Trebuchet MS"/>
          <w:noProof/>
          <w:lang w:eastAsia="it-IT"/>
        </w:rPr>
      </w:pPr>
    </w:p>
    <w:tbl>
      <w:tblPr>
        <w:tblStyle w:val="Grigliatabella"/>
        <w:tblW w:w="15354" w:type="dxa"/>
        <w:tblLook w:val="04A0" w:firstRow="1" w:lastRow="0" w:firstColumn="1" w:lastColumn="0" w:noHBand="0" w:noVBand="1"/>
      </w:tblPr>
      <w:tblGrid>
        <w:gridCol w:w="569"/>
        <w:gridCol w:w="605"/>
        <w:gridCol w:w="1814"/>
        <w:gridCol w:w="2267"/>
        <w:gridCol w:w="2570"/>
        <w:gridCol w:w="2418"/>
        <w:gridCol w:w="2267"/>
        <w:gridCol w:w="2844"/>
      </w:tblGrid>
      <w:tr w:rsidR="000E7480" w:rsidRPr="008E469F" w:rsidTr="000E7480">
        <w:trPr>
          <w:cantSplit/>
          <w:trHeight w:val="398"/>
        </w:trPr>
        <w:tc>
          <w:tcPr>
            <w:tcW w:w="569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1814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A1</w:t>
            </w:r>
            <w:r w:rsidR="005619CC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 xml:space="preserve"> 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A2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B1</w:t>
            </w:r>
          </w:p>
        </w:tc>
        <w:tc>
          <w:tcPr>
            <w:tcW w:w="2418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B2</w:t>
            </w:r>
          </w:p>
        </w:tc>
        <w:tc>
          <w:tcPr>
            <w:tcW w:w="2267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C1</w:t>
            </w:r>
          </w:p>
        </w:tc>
        <w:tc>
          <w:tcPr>
            <w:tcW w:w="2844" w:type="dxa"/>
          </w:tcPr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C2</w:t>
            </w:r>
          </w:p>
        </w:tc>
      </w:tr>
      <w:tr w:rsidR="00093D51" w:rsidRPr="008E469F" w:rsidTr="000E7480">
        <w:trPr>
          <w:cantSplit/>
          <w:trHeight w:val="1547"/>
        </w:trPr>
        <w:tc>
          <w:tcPr>
            <w:tcW w:w="569" w:type="dxa"/>
            <w:vMerge w:val="restart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omprensione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Ascolto</w:t>
            </w:r>
          </w:p>
        </w:tc>
        <w:tc>
          <w:tcPr>
            <w:tcW w:w="1814" w:type="dxa"/>
          </w:tcPr>
          <w:p w:rsidR="009B06FD" w:rsidRPr="008E469F" w:rsidRDefault="005619CC" w:rsidP="005619CC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riconoscere p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arole che mi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sono familiari ed espressioni molto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semplici riferite a me stesso,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alla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mia famiglia e al mio ambiente,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purché le persone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parlino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 xml:space="preserve">lentamente e </w:t>
            </w:r>
            <w:proofErr w:type="gramStart"/>
            <w:r w:rsidR="009B06FD" w:rsidRPr="008E469F">
              <w:rPr>
                <w:rFonts w:ascii="Trebuchet MS" w:hAnsi="Trebuchet MS" w:cs="Times New Roman"/>
                <w:sz w:val="14"/>
                <w:szCs w:val="14"/>
              </w:rPr>
              <w:t>chiaramente.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proofErr w:type="gramEnd"/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espressioni e parole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molto frequente relative a ciò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riguarda direttamente (per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informazioni di base sulla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mia persona e sulla mia famiglia, gli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acquisti, l’ambiente circostante e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lavoro). Riesco ad afferrare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l’essenziale di messaggi e annunci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brevi, semplici e chiari.</w:t>
            </w:r>
          </w:p>
        </w:tc>
        <w:tc>
          <w:tcPr>
            <w:tcW w:w="2570" w:type="dxa"/>
          </w:tcPr>
          <w:p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gli elementi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principali in un discorso chiaro in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 standard su argomenti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che affronto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frequentemente al lavoro, a scuola,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nel tempo libero ecc. Riesco 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l’essenziale di molte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radiofoniche 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su argomenti di attualità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temi di mio interesse personale 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professionale, purché il discorso sia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relativamente lento e chiaro.</w:t>
            </w:r>
          </w:p>
        </w:tc>
        <w:tc>
          <w:tcPr>
            <w:tcW w:w="2418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discorsi di una certa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lunghezza e conferenze e a seguire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anche complesse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purché il tema mi sia relativamente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familiare. Riesco a capire la maggior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parte dei notiziari e delle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trasmissioni TV che riguardano fatti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d’attualità e la maggior parte dei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film in lingua standard.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un discorso lungo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anche se non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chiaramente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strutturato e le relazioni non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vengono segnalate, ma rimangono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implicite. Riesco a capire senza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troppo sforzo le trasmissioni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televisive e i film.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Non ho nessuna difficoltà a capire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lingua parlata, sia essa dal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vivo sia trasmessa, anche se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discorso 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>è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tenuto in modo veloce da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 madrelingua, purché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abbia il</w:t>
            </w:r>
            <w:r w:rsidR="00EC37F0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tempo di abituarmi all’accento.</w:t>
            </w:r>
          </w:p>
        </w:tc>
      </w:tr>
      <w:tr w:rsidR="00093D51" w:rsidRPr="008E469F" w:rsidTr="00EF2230">
        <w:trPr>
          <w:cantSplit/>
          <w:trHeight w:val="1087"/>
        </w:trPr>
        <w:tc>
          <w:tcPr>
            <w:tcW w:w="569" w:type="dxa"/>
            <w:vMerge/>
            <w:textDirection w:val="btLr"/>
          </w:tcPr>
          <w:p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Lettura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i nomi e le persone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mi sono familiari e frasi molto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semplici, per esempio quelle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annunci, cartelloni, cataloghi.</w:t>
            </w:r>
          </w:p>
        </w:tc>
        <w:tc>
          <w:tcPr>
            <w:tcW w:w="2267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testi molto brevi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e a trovare informazioni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specifiche e prevedibili in materiale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uso quotidiano, quali pubblicità,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programmi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>, menù e orari.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capire lettere personali semplici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brevi.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scritti di uso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corrente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legati alla sfera quotidiana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 al lavoro. Riesco a capire 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descrizione di avvenimenti,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sentimenti e di desideri contenuta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leggere articoli e relazioni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 questioni d’attualità in cui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l’autore prende posizione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esprime un punto di vista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determinato. Riesco a comprendere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testo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narrativo contemporaneo.</w:t>
            </w:r>
          </w:p>
        </w:tc>
        <w:tc>
          <w:tcPr>
            <w:tcW w:w="2267" w:type="dxa"/>
          </w:tcPr>
          <w:p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testi letterari e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informativi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lunghi e complessi e so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apprezzare le differenze di stile.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articoli specialistici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istruzioni tecniche piuttosto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lunghe, anche quando non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appartengono al mio settore.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capire con facilità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praticamente tutte le forme di lingua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scritta inclusi i testi teorici,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strutturalmente o </w:t>
            </w:r>
            <w:proofErr w:type="gramStart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linguisticamente  complessi</w:t>
            </w:r>
            <w:proofErr w:type="gramEnd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, quali manuali,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specialistici e opere letterarie.</w:t>
            </w:r>
          </w:p>
        </w:tc>
      </w:tr>
      <w:tr w:rsidR="00093D51" w:rsidRPr="008E469F" w:rsidTr="000E7480">
        <w:trPr>
          <w:cantSplit/>
          <w:trHeight w:val="1148"/>
        </w:trPr>
        <w:tc>
          <w:tcPr>
            <w:tcW w:w="569" w:type="dxa"/>
            <w:vMerge w:val="restart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arlato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Interazione orale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semplice se l’interlocutore 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è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disposto a ripetere o a riformulare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lentamente certe cose e mi aiuta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formulare ciò che cerco di dire.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porre e a rispondere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domande semplici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molto familiari o che riguardano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bisogni immediati.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affrontando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compiti semplici e di routine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richiedano solo uno scambio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semplice e diretto di informazioni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e attività consuete.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a brevi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conversazioni, anche se di solito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non capisco abbastanza per riuscire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sostenere la conversazione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affrontare molte delle</w:t>
            </w:r>
          </w:p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situazioni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che si possono presentare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viaggiando in una zona dove si parla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 lingua. Riesco a partecipare,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senza essermi preparato,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conversazioni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familiari, di interesse personale 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riguardanti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la vita quotidi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ana (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esempio la famiglia, gli hobby,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lavoro, i viaggi e i fatti di attualità).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comunicare con un grado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 spontaneità e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sufficiente per interagire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normale con parlanti nativi. Riesco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partecipare attivamente a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in contesti familiari,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esponendo e sostenendo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sciolto e spontaneo senza dover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cercare troppo le parole. Riesco ad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usare la lingua in modo flessibile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efficace nelle relazioni sociali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professionali. Riesco a formulare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idee e opinioni in modo preciso e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collegare abilmente i miei interventi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quelli di altri interlocutori.</w:t>
            </w:r>
          </w:p>
        </w:tc>
        <w:tc>
          <w:tcPr>
            <w:tcW w:w="284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partecipare senza sforzi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qualsiasi conversazione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discussione ed ho familiarità con le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idiomatiche e colloquiali.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esprimermi con scioltezza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rendere con precisione sottili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sfumature di significato. In caso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difficoltà, riesco a ritornare sul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discorso e a riformularlo in modo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così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scorrevole che difficilmente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qualcuno se ne accorge. </w:t>
            </w:r>
          </w:p>
        </w:tc>
      </w:tr>
      <w:tr w:rsidR="00093D51" w:rsidRPr="008E469F" w:rsidTr="00EF2230">
        <w:trPr>
          <w:cantSplit/>
          <w:trHeight w:val="1213"/>
        </w:trPr>
        <w:tc>
          <w:tcPr>
            <w:tcW w:w="569" w:type="dxa"/>
            <w:vMerge/>
            <w:textDirection w:val="btLr"/>
          </w:tcPr>
          <w:p w:rsidR="009B06FD" w:rsidRPr="008E469F" w:rsidRDefault="009B06FD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orale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usare espressioni e frasi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 per descrivere il luogo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dove abito e la gente che conosco.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ad usare una serie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espressioni e frasi per descrivere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parole semplici la mia famiglia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ed altre persone, le mie condizioni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vita, la carriera scolastica 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lavoro attuale o il più recente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descrivere, collegando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semplici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espressioni, esperienze ed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avvenimenti, i miei sogni,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speranze e le mie ambizioni. Riesco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 motivare e spiegare brevemente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opinioni e progetti. Riesco a narrare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una storia e la trama di un libro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film e a descrivere le mie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>impressioni.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esprimermi in modo chiaro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articolato su una vasta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Riesco a esprimere </w:t>
            </w: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un’ opinione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un argomento d’attualità, indicando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vantaggi e svantaggi delle diverse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opzioni.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chiare e articolate su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complessi, integrandovi temi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secondari, sviluppando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specifici e concludendo il tutto in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modo appropriato.</w:t>
            </w:r>
          </w:p>
        </w:tc>
        <w:tc>
          <w:tcPr>
            <w:tcW w:w="2844" w:type="dxa"/>
          </w:tcPr>
          <w:p w:rsidR="009B06FD" w:rsidRPr="008E469F" w:rsidRDefault="009B06FD" w:rsidP="00783F76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presentare descrizioni 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argomentazioni chiare e scorrevoli,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in uno stile adeguato al contesto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con una struttura logica efficace,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possa aiutare il destinatario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identificare i punti salienti da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rammentare. </w:t>
            </w: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di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chi ascolta sui 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più importanti e adattare il mio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linguaggio allo stile del momento e a</w:t>
            </w:r>
          </w:p>
          <w:p w:rsidR="009B06FD" w:rsidRPr="008E469F" w:rsidRDefault="009B06FD" w:rsidP="00783F76">
            <w:pPr>
              <w:spacing w:line="360" w:lineRule="auto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quello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di chi ascolta.</w:t>
            </w:r>
          </w:p>
        </w:tc>
      </w:tr>
      <w:tr w:rsidR="000E7480" w:rsidRPr="008E469F" w:rsidTr="000E7480">
        <w:trPr>
          <w:cantSplit/>
          <w:trHeight w:val="1469"/>
        </w:trPr>
        <w:tc>
          <w:tcPr>
            <w:tcW w:w="569" w:type="dxa"/>
            <w:textDirection w:val="btLr"/>
          </w:tcPr>
          <w:p w:rsidR="009B06FD" w:rsidRPr="008E469F" w:rsidRDefault="000E7480" w:rsidP="00783F76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S</w:t>
            </w:r>
            <w:r w:rsidR="009B06FD"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critto</w:t>
            </w:r>
          </w:p>
        </w:tc>
        <w:tc>
          <w:tcPr>
            <w:tcW w:w="605" w:type="dxa"/>
            <w:textDirection w:val="btLr"/>
          </w:tcPr>
          <w:p w:rsidR="009B06FD" w:rsidRPr="008E469F" w:rsidRDefault="009B06FD" w:rsidP="00EC37F0">
            <w:pPr>
              <w:spacing w:line="360" w:lineRule="auto"/>
              <w:ind w:left="113" w:right="113"/>
              <w:jc w:val="both"/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eastAsia="Times New Roman" w:hAnsi="Trebuchet MS"/>
                <w:b/>
                <w:sz w:val="14"/>
                <w:szCs w:val="14"/>
                <w:shd w:val="clear" w:color="auto" w:fill="FFFFFF"/>
                <w:lang w:eastAsia="it-IT"/>
              </w:rPr>
              <w:t>Produzione scritta</w:t>
            </w:r>
          </w:p>
        </w:tc>
        <w:tc>
          <w:tcPr>
            <w:tcW w:w="1814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una breve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mplice cartolina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, ad esempio per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mandare i saluti delle vacanze.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compilare moduli con dati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personali scrivendo per esempio il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nome, la nazionalità e l’indirizzo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sulla scheda di registrazione di un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albergo.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prendere semplici appunti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 a scrivere brevi messaggi su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riguardanti bisogni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immediati. Riesco a scrivere una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lettera personale molto semplice,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per esempio per ringraziare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qualcuno.</w:t>
            </w:r>
          </w:p>
        </w:tc>
        <w:tc>
          <w:tcPr>
            <w:tcW w:w="2570" w:type="dxa"/>
          </w:tcPr>
          <w:p w:rsidR="009B06FD" w:rsidRPr="008E469F" w:rsidRDefault="009B06FD" w:rsidP="00EC37F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 New Roman"/>
                <w:sz w:val="14"/>
                <w:szCs w:val="14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semplici e</w:t>
            </w:r>
          </w:p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proofErr w:type="gramStart"/>
            <w:r w:rsidRPr="008E469F">
              <w:rPr>
                <w:rFonts w:ascii="Trebuchet MS" w:hAnsi="Trebuchet MS" w:cs="Times New Roman"/>
                <w:sz w:val="14"/>
                <w:szCs w:val="14"/>
              </w:rPr>
              <w:t>coerenti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su argomenti a me noti o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mio interesse. Riesco a scrivere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 personali esponendo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esperienze e impressioni.</w:t>
            </w:r>
          </w:p>
        </w:tc>
        <w:tc>
          <w:tcPr>
            <w:tcW w:w="2418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articolati su un’ampia gamma di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argomenti che mi interessano.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saggi e relazioni,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fornendo informazioni e ragioni 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favore o contro una determinata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opinione. Riesco a scrivere lettere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mettendo in evidenza il significato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che attribuisco personalmente agli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avvenimenti e alle esperienze.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 </w:t>
            </w:r>
            <w:proofErr w:type="gramStart"/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>mettendo</w:t>
            </w:r>
            <w:proofErr w:type="gramEnd"/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 in evidenza quello che è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importante.</w:t>
            </w:r>
          </w:p>
        </w:tc>
        <w:tc>
          <w:tcPr>
            <w:tcW w:w="2267" w:type="dxa"/>
          </w:tcPr>
          <w:p w:rsidR="009B06FD" w:rsidRPr="008E469F" w:rsidRDefault="009B06FD" w:rsidP="005619CC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 e ben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strutturati sviluppando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analiticamente il mio punto di vista.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lettere, saggi 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relazioni esponendo argomenti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complessi, e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videnziando i punti che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ritengo salienti. Riesco a scegliere lo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stile adatto ai lettori ai quali intendo</w:t>
            </w:r>
            <w:r w:rsidR="005619CC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rivolgermi.</w:t>
            </w:r>
          </w:p>
        </w:tc>
        <w:tc>
          <w:tcPr>
            <w:tcW w:w="2844" w:type="dxa"/>
          </w:tcPr>
          <w:p w:rsidR="009B06FD" w:rsidRPr="008E469F" w:rsidRDefault="009B06FD" w:rsidP="00093D51">
            <w:pPr>
              <w:autoSpaceDE w:val="0"/>
              <w:autoSpaceDN w:val="0"/>
              <w:adjustRightInd w:val="0"/>
              <w:jc w:val="both"/>
              <w:rPr>
                <w:rFonts w:ascii="Trebuchet MS" w:eastAsia="Times New Roman" w:hAnsi="Trebuchet MS"/>
                <w:sz w:val="14"/>
                <w:szCs w:val="14"/>
                <w:shd w:val="clear" w:color="auto" w:fill="FFFFFF"/>
                <w:lang w:eastAsia="it-IT"/>
              </w:rPr>
            </w:pPr>
            <w:r w:rsidRPr="008E469F">
              <w:rPr>
                <w:rFonts w:ascii="Trebuchet MS" w:hAnsi="Trebuchet MS" w:cs="Times New Roman"/>
                <w:sz w:val="14"/>
                <w:szCs w:val="14"/>
              </w:rPr>
              <w:t>Riesco a scrivere testi chiari,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scorrevoli e stilisticamente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appropriati. Riesco a scrivere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lettere, relazioni e articoli complessi,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 xml:space="preserve">supportando il contenuto con 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una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struttura logica efficace che aiuti il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destinatario a identificare i punti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salienti da rammentare. Riesco a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scrivere riassunti e recensioni di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  <w:r w:rsidRPr="008E469F">
              <w:rPr>
                <w:rFonts w:ascii="Trebuchet MS" w:hAnsi="Trebuchet MS" w:cs="Times New Roman"/>
                <w:sz w:val="14"/>
                <w:szCs w:val="14"/>
              </w:rPr>
              <w:t>opere letterarie e di testi specialisti.</w:t>
            </w:r>
            <w:r w:rsidR="00093D51" w:rsidRPr="008E469F">
              <w:rPr>
                <w:rFonts w:ascii="Trebuchet MS" w:hAnsi="Trebuchet MS" w:cs="Times New Roman"/>
                <w:sz w:val="14"/>
                <w:szCs w:val="14"/>
              </w:rPr>
              <w:t xml:space="preserve"> </w:t>
            </w:r>
          </w:p>
        </w:tc>
      </w:tr>
    </w:tbl>
    <w:p w:rsidR="00601182" w:rsidRPr="008E469F" w:rsidRDefault="00601182" w:rsidP="008E469F">
      <w:pPr>
        <w:rPr>
          <w:rFonts w:ascii="Trebuchet MS" w:hAnsi="Trebuchet MS"/>
        </w:rPr>
      </w:pPr>
    </w:p>
    <w:sectPr w:rsidR="00601182" w:rsidRPr="008E469F" w:rsidSect="002B46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460" w:rsidRDefault="00F51460" w:rsidP="00684BA6">
      <w:pPr>
        <w:spacing w:after="0" w:line="240" w:lineRule="auto"/>
      </w:pPr>
      <w:r>
        <w:separator/>
      </w:r>
    </w:p>
  </w:endnote>
  <w:end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460" w:rsidRDefault="00F51460" w:rsidP="00684BA6">
      <w:pPr>
        <w:spacing w:after="0" w:line="240" w:lineRule="auto"/>
      </w:pPr>
      <w:r>
        <w:separator/>
      </w:r>
    </w:p>
  </w:footnote>
  <w:footnote w:type="continuationSeparator" w:id="0">
    <w:p w:rsidR="00F51460" w:rsidRDefault="00F51460" w:rsidP="00684BA6">
      <w:pPr>
        <w:spacing w:after="0" w:line="240" w:lineRule="auto"/>
      </w:pPr>
      <w:r>
        <w:continuationSeparator/>
      </w:r>
    </w:p>
  </w:footnote>
  <w:footnote w:id="1">
    <w:p w:rsidR="00F43871" w:rsidRPr="00FF5E54" w:rsidRDefault="00684BA6">
      <w:pPr>
        <w:pStyle w:val="Testonotaapidipagina"/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</w:pPr>
      <w:r w:rsidRPr="00FF5E54">
        <w:rPr>
          <w:rStyle w:val="Rimandonotaapidipagina"/>
          <w:sz w:val="18"/>
          <w:szCs w:val="18"/>
        </w:rPr>
        <w:footnoteRef/>
      </w:r>
      <w:r w:rsidRPr="00FF5E54">
        <w:rPr>
          <w:sz w:val="18"/>
          <w:szCs w:val="18"/>
        </w:rPr>
        <w:t xml:space="preserve"> </w:t>
      </w:r>
      <w:r w:rsidR="003F0203" w:rsidRPr="00FF5E54">
        <w:rPr>
          <w:rFonts w:ascii="Garamond" w:hAnsi="Garamond"/>
          <w:sz w:val="18"/>
          <w:szCs w:val="18"/>
        </w:rPr>
        <w:t>Il presente Modulo</w:t>
      </w:r>
      <w:r w:rsidRPr="00FF5E54">
        <w:rPr>
          <w:rFonts w:ascii="Garamond" w:hAnsi="Garamond"/>
          <w:sz w:val="18"/>
          <w:szCs w:val="18"/>
        </w:rPr>
        <w:t xml:space="preserve"> </w:t>
      </w:r>
      <w:r w:rsidR="003F0203" w:rsidRPr="00FF5E54">
        <w:rPr>
          <w:rFonts w:ascii="Garamond" w:hAnsi="Garamond"/>
          <w:sz w:val="18"/>
          <w:szCs w:val="18"/>
        </w:rPr>
        <w:t>2</w:t>
      </w:r>
      <w:r w:rsidR="000B1234" w:rsidRPr="00FF5E54">
        <w:rPr>
          <w:rFonts w:ascii="Garamond" w:hAnsi="Garamond"/>
          <w:sz w:val="18"/>
          <w:szCs w:val="18"/>
        </w:rPr>
        <w:t xml:space="preserve"> </w:t>
      </w:r>
      <w:r w:rsidRPr="00FF5E54">
        <w:rPr>
          <w:rFonts w:ascii="Garamond" w:hAnsi="Garamond"/>
          <w:sz w:val="18"/>
          <w:szCs w:val="18"/>
        </w:rPr>
        <w:t xml:space="preserve">è da allegare </w:t>
      </w:r>
      <w:r w:rsidRPr="00FF5E54">
        <w:rPr>
          <w:rFonts w:ascii="Garamond" w:hAnsi="Garamond"/>
          <w:b/>
          <w:sz w:val="18"/>
          <w:szCs w:val="18"/>
        </w:rPr>
        <w:t>solo se non in possesso di una certificazione linguistica ufficiale o dell’attestato rilasciato dallo SLAM</w:t>
      </w:r>
      <w:r w:rsidR="003F0203" w:rsidRPr="00FF5E54">
        <w:rPr>
          <w:rFonts w:ascii="Garamond" w:hAnsi="Garamond"/>
          <w:b/>
          <w:sz w:val="18"/>
          <w:szCs w:val="18"/>
        </w:rPr>
        <w:t xml:space="preserve"> </w:t>
      </w:r>
      <w:r w:rsidR="003F0203" w:rsidRPr="00FF5E54">
        <w:rPr>
          <w:rFonts w:ascii="Garamond" w:hAnsi="Garamond"/>
          <w:sz w:val="18"/>
          <w:szCs w:val="18"/>
        </w:rPr>
        <w:t>(</w:t>
      </w:r>
      <w:r w:rsidR="00CD22EF" w:rsidRPr="00FF5E54">
        <w:rPr>
          <w:rFonts w:ascii="Garamond" w:hAnsi="Garamond"/>
          <w:sz w:val="18"/>
          <w:szCs w:val="18"/>
        </w:rPr>
        <w:t xml:space="preserve">si veda il </w:t>
      </w:r>
      <w:r w:rsidR="00F43871" w:rsidRPr="00FF5E54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Bando Erasmus+ a.a. 2018/</w:t>
      </w:r>
      <w:r w:rsidR="003F0203" w:rsidRPr="00FF5E54">
        <w:rPr>
          <w:rFonts w:ascii="Garamond" w:eastAsia="Times New Roman" w:hAnsi="Garamond"/>
          <w:sz w:val="18"/>
          <w:szCs w:val="18"/>
          <w:shd w:val="clear" w:color="auto" w:fill="FFFFFF"/>
          <w:lang w:eastAsia="it-IT"/>
        </w:rPr>
        <w:t>2019).</w:t>
      </w:r>
    </w:p>
  </w:footnote>
  <w:footnote w:id="2"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Style w:val="Rimandonotaapidipagina"/>
          <w:sz w:val="18"/>
          <w:szCs w:val="18"/>
        </w:rPr>
        <w:footnoteRef/>
      </w:r>
      <w:r w:rsidRPr="00FF5E54">
        <w:rPr>
          <w:sz w:val="18"/>
          <w:szCs w:val="18"/>
        </w:rPr>
        <w:t xml:space="preserve"> </w:t>
      </w:r>
      <w:r w:rsidRPr="00FF5E54">
        <w:rPr>
          <w:rFonts w:ascii="Garamond" w:hAnsi="Garamond"/>
          <w:sz w:val="18"/>
          <w:szCs w:val="18"/>
        </w:rPr>
        <w:t>Si precisa che i livelli di lingua indicati nella procedura di domanda online, nella sezione “Lingue conosciute”, corrispondono a:</w:t>
      </w:r>
      <w:r w:rsidR="008E469F">
        <w:rPr>
          <w:rFonts w:ascii="Garamond" w:hAnsi="Garamond"/>
          <w:sz w:val="18"/>
          <w:szCs w:val="18"/>
        </w:rPr>
        <w:t xml:space="preserve"> </w:t>
      </w:r>
    </w:p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Discreto: A2</w:t>
      </w:r>
    </w:p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Buono: B1-B2</w:t>
      </w:r>
    </w:p>
    <w:p w:rsidR="00FF5E54" w:rsidRPr="00FF5E54" w:rsidRDefault="00FF5E54" w:rsidP="00FF5E54">
      <w:pPr>
        <w:pStyle w:val="Testonotaapidipagina"/>
        <w:rPr>
          <w:rFonts w:ascii="Garamond" w:hAnsi="Garamond"/>
          <w:sz w:val="18"/>
          <w:szCs w:val="18"/>
        </w:rPr>
      </w:pPr>
      <w:r w:rsidRPr="00FF5E54">
        <w:rPr>
          <w:rFonts w:ascii="Garamond" w:hAnsi="Garamond"/>
          <w:sz w:val="18"/>
          <w:szCs w:val="18"/>
        </w:rPr>
        <w:t>Ottimo: C1-C2</w:t>
      </w:r>
    </w:p>
    <w:p w:rsidR="00FF5E54" w:rsidRDefault="00FF5E5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64C"/>
    <w:multiLevelType w:val="hybridMultilevel"/>
    <w:tmpl w:val="A664EBB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6707B47"/>
    <w:multiLevelType w:val="hybridMultilevel"/>
    <w:tmpl w:val="F9C8EFA8"/>
    <w:lvl w:ilvl="0" w:tplc="1CF0802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D0E5C"/>
    <w:multiLevelType w:val="hybridMultilevel"/>
    <w:tmpl w:val="DE5E3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A1339"/>
    <w:multiLevelType w:val="hybridMultilevel"/>
    <w:tmpl w:val="8634F5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452C7A"/>
    <w:multiLevelType w:val="hybridMultilevel"/>
    <w:tmpl w:val="0930AFD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8C28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11AD5"/>
    <w:multiLevelType w:val="hybridMultilevel"/>
    <w:tmpl w:val="4140A6F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6D21A6"/>
    <w:multiLevelType w:val="hybridMultilevel"/>
    <w:tmpl w:val="52CA86C0"/>
    <w:lvl w:ilvl="0" w:tplc="A9CA5A5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4BF"/>
    <w:rsid w:val="00093D51"/>
    <w:rsid w:val="000B1234"/>
    <w:rsid w:val="000B14E4"/>
    <w:rsid w:val="000E7480"/>
    <w:rsid w:val="00144D7D"/>
    <w:rsid w:val="00175C7E"/>
    <w:rsid w:val="0026466A"/>
    <w:rsid w:val="002B46B6"/>
    <w:rsid w:val="00323F89"/>
    <w:rsid w:val="003E120B"/>
    <w:rsid w:val="003F0203"/>
    <w:rsid w:val="00402062"/>
    <w:rsid w:val="004C045F"/>
    <w:rsid w:val="004F3924"/>
    <w:rsid w:val="0052746E"/>
    <w:rsid w:val="005619CC"/>
    <w:rsid w:val="005874BF"/>
    <w:rsid w:val="005877FE"/>
    <w:rsid w:val="00601182"/>
    <w:rsid w:val="00684BA6"/>
    <w:rsid w:val="006E676B"/>
    <w:rsid w:val="00765E48"/>
    <w:rsid w:val="00783F76"/>
    <w:rsid w:val="007D4F27"/>
    <w:rsid w:val="008266CE"/>
    <w:rsid w:val="008E469F"/>
    <w:rsid w:val="008F1D56"/>
    <w:rsid w:val="00980F8D"/>
    <w:rsid w:val="009B06FD"/>
    <w:rsid w:val="009C6B8F"/>
    <w:rsid w:val="00B03429"/>
    <w:rsid w:val="00BC36F2"/>
    <w:rsid w:val="00BF48FD"/>
    <w:rsid w:val="00C752C5"/>
    <w:rsid w:val="00CD22EF"/>
    <w:rsid w:val="00CE1909"/>
    <w:rsid w:val="00E3386A"/>
    <w:rsid w:val="00E4741E"/>
    <w:rsid w:val="00EC37F0"/>
    <w:rsid w:val="00EF2230"/>
    <w:rsid w:val="00F04760"/>
    <w:rsid w:val="00F43871"/>
    <w:rsid w:val="00F51460"/>
    <w:rsid w:val="00F519DB"/>
    <w:rsid w:val="00F659E8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C573039B-FD3C-4E6B-94AC-8340E8AD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4B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BA6"/>
  </w:style>
  <w:style w:type="paragraph" w:styleId="Pidipagina">
    <w:name w:val="footer"/>
    <w:basedOn w:val="Normale"/>
    <w:link w:val="PidipaginaCarattere"/>
    <w:uiPriority w:val="99"/>
    <w:unhideWhenUsed/>
    <w:rsid w:val="00684B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BA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BA6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84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84BA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4BA6"/>
    <w:rPr>
      <w:vertAlign w:val="superscript"/>
    </w:rPr>
  </w:style>
  <w:style w:type="paragraph" w:styleId="Corpodeltesto3">
    <w:name w:val="Body Text 3"/>
    <w:basedOn w:val="Normale"/>
    <w:link w:val="Corpodeltesto3Carattere"/>
    <w:semiHidden/>
    <w:unhideWhenUsed/>
    <w:rsid w:val="00980F8D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80F8D"/>
    <w:rPr>
      <w:rFonts w:ascii="Arial" w:eastAsia="Times New Roman" w:hAnsi="Arial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752C5"/>
    <w:pPr>
      <w:ind w:left="720"/>
      <w:contextualSpacing/>
    </w:pPr>
  </w:style>
  <w:style w:type="table" w:styleId="Grigliatabella">
    <w:name w:val="Table Grid"/>
    <w:basedOn w:val="Tabellanormale"/>
    <w:uiPriority w:val="59"/>
    <w:rsid w:val="009B0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88B4B-EAB9-4DFD-95EB-3491F8B6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Micalizzi</dc:creator>
  <cp:keywords/>
  <dc:description/>
  <cp:lastModifiedBy>LANZILLOTTA ANNA</cp:lastModifiedBy>
  <cp:revision>17</cp:revision>
  <cp:lastPrinted>2018-01-26T09:40:00Z</cp:lastPrinted>
  <dcterms:created xsi:type="dcterms:W3CDTF">2017-12-13T12:41:00Z</dcterms:created>
  <dcterms:modified xsi:type="dcterms:W3CDTF">2018-02-05T09:41:00Z</dcterms:modified>
</cp:coreProperties>
</file>