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E61C2" w:rsidRPr="00EE61C2" w:rsidRDefault="00EE61C2" w:rsidP="00102113">
      <w:pPr>
        <w:jc w:val="both"/>
        <w:rPr>
          <w:rFonts w:ascii="Trebuchet MS" w:hAnsi="Trebuchet MS"/>
          <w:i/>
          <w:highlight w:val="yellow"/>
        </w:rPr>
      </w:pPr>
    </w:p>
    <w:p w:rsidR="00102113" w:rsidRPr="00EE61C2" w:rsidRDefault="00102113" w:rsidP="00102113">
      <w:pPr>
        <w:jc w:val="both"/>
        <w:rPr>
          <w:rFonts w:ascii="Trebuchet MS" w:hAnsi="Trebuchet MS"/>
          <w:b/>
        </w:rPr>
      </w:pPr>
      <w:r w:rsidRPr="00EE61C2">
        <w:rPr>
          <w:rFonts w:ascii="Trebuchet MS" w:hAnsi="Trebuchet MS"/>
          <w:b/>
        </w:rPr>
        <w:t>DICHIARAZIONE SOSTITUTIVA DI CERTIFICAZIONE E DELL’ATTO DI NOTORIETÀ AI SENSI DELL’ART. 46 E 47 DEL DPR N. 445/2000.</w:t>
      </w:r>
    </w:p>
    <w:p w:rsidR="00102113" w:rsidRPr="00EE61C2" w:rsidRDefault="00102113" w:rsidP="00102113">
      <w:pPr>
        <w:jc w:val="both"/>
        <w:rPr>
          <w:rFonts w:ascii="Trebuchet MS" w:hAnsi="Trebuchet MS"/>
        </w:rPr>
      </w:pPr>
    </w:p>
    <w:p w:rsidR="00102113" w:rsidRPr="00EE61C2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EE61C2">
        <w:rPr>
          <w:rFonts w:ascii="Trebuchet MS" w:hAnsi="Trebuchet MS"/>
          <w:b/>
        </w:rPr>
        <w:t>Con riferimento alla domanda di partecipazione presentata all’Università degli Studi di Milano per la partecipazione al</w:t>
      </w:r>
      <w:r w:rsidR="00EE61C2" w:rsidRPr="00EE61C2">
        <w:rPr>
          <w:rFonts w:ascii="Trebuchet MS" w:hAnsi="Trebuchet MS"/>
          <w:b/>
        </w:rPr>
        <w:t>la s</w:t>
      </w:r>
      <w:r w:rsidRPr="00EE61C2">
        <w:rPr>
          <w:rFonts w:ascii="Trebuchet MS" w:hAnsi="Trebuchet MS"/>
          <w:b/>
        </w:rPr>
        <w:t>elezione pubblica, per titoli ed esami, per il reclutamento di n. 1 unità di Tecnologo di primo livello, categoria EP - posizione economica EP3, ai sensi dell'art. 24 bis della Legge 240/2010, con rapporto di lavoro subordinato a tempo determinato, full time, della durata di 36 mesi, presso il Dipartimento di Economia, Management e Metodi Quantitativi - Communication Manager, per lo svolgimento delle attività del progetto MEIEC: Milan Economic Impact Evaluation Center - Centro metropolitano per la valutazione di impatto economico (Referente scientifico: Prof. Carlo Fiorio) relative allo Spoke 4 - Sustainable finance and economic impact (P.I.: Prof. Carlo Fiorio) nell'ambito del Piano Nazionale di Ripresa e Resilienza (PNRR) - codice 22259 -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EE61C2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bookmarkStart w:id="0" w:name="_GoBack"/>
            <w:bookmarkEnd w:id="0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22"/>
      </w:tblGrid>
      <w:tr w:rsidR="00102113" w:rsidTr="00280C90">
        <w:trPr>
          <w:trHeight w:val="397"/>
        </w:trPr>
        <w:tc>
          <w:tcPr>
            <w:tcW w:w="846" w:type="dxa"/>
            <w:vAlign w:val="bottom"/>
          </w:tcPr>
          <w:p w:rsidR="00102113" w:rsidRDefault="00102113" w:rsidP="00280C90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data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102113" w:rsidTr="00280C90">
        <w:trPr>
          <w:trHeight w:val="397"/>
        </w:trPr>
        <w:tc>
          <w:tcPr>
            <w:tcW w:w="3969" w:type="dxa"/>
          </w:tcPr>
          <w:p w:rsidR="00102113" w:rsidRDefault="00102113" w:rsidP="00280C90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Il/La dichiarante</w:t>
            </w:r>
          </w:p>
        </w:tc>
      </w:tr>
      <w:tr w:rsidR="00102113" w:rsidTr="00280C90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</w:tcPr>
          <w:p w:rsidR="00102113" w:rsidRDefault="00102113" w:rsidP="00280C90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7B59FF" w:rsidRPr="000D29F2" w:rsidRDefault="00ED1B84" w:rsidP="00102113">
      <w:pPr>
        <w:jc w:val="both"/>
        <w:rPr>
          <w:rFonts w:ascii="Trebuchet MS" w:hAnsi="Trebuchet MS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726E6284"/>
    <w:lvl w:ilvl="0" w:tplc="4EA8D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E61C2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31CC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F238E63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AB00-9DB3-4D52-A4D5-773DDF9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2023-02-13T11:30:00Z</dcterms:created>
  <dcterms:modified xsi:type="dcterms:W3CDTF">2023-02-13T11:31:00Z</dcterms:modified>
</cp:coreProperties>
</file>