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3137" w14:textId="6CAA5232" w:rsidR="00684BA6" w:rsidRPr="00B864D7" w:rsidRDefault="0021667D" w:rsidP="00684BA6">
      <w:pPr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ANNEX C</w:t>
      </w:r>
    </w:p>
    <w:p w14:paraId="3335D47C" w14:textId="21F2EEF1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>ACCORDING TO ART. 47. of</w:t>
      </w:r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FOR APPLICATIONS TO THE</w:t>
      </w:r>
      <w:r w:rsidR="00684BA6" w:rsidRPr="00C744BC">
        <w:rPr>
          <w:rFonts w:ascii="Trebuchet MS" w:hAnsi="Trebuchet MS"/>
          <w:sz w:val="16"/>
          <w:lang w:val="en-US"/>
        </w:rPr>
        <w:t xml:space="preserve"> </w:t>
      </w:r>
      <w:r w:rsidR="006B3F7B">
        <w:rPr>
          <w:rFonts w:ascii="Trebuchet MS" w:hAnsi="Trebuchet MS"/>
          <w:sz w:val="16"/>
          <w:lang w:val="en-US"/>
        </w:rPr>
        <w:t>MIGRATION DAYS CALL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998EB58" w14:textId="7CCD43ED" w:rsidR="00166B4D" w:rsidRDefault="00C744BC" w:rsidP="00FF5E54">
      <w:pPr>
        <w:spacing w:before="240" w:after="0"/>
        <w:ind w:right="566"/>
        <w:jc w:val="center"/>
        <w:rPr>
          <w:rFonts w:ascii="Trebuchet MS" w:hAnsi="Trebuchet MS"/>
          <w:b/>
          <w:sz w:val="21"/>
          <w:szCs w:val="21"/>
          <w:lang w:val="en-GB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</w:t>
      </w:r>
      <w:proofErr w:type="gramStart"/>
      <w:r w:rsidRPr="00C744BC">
        <w:rPr>
          <w:rFonts w:ascii="Trebuchet MS" w:hAnsi="Trebuchet MS"/>
          <w:b/>
          <w:sz w:val="21"/>
          <w:szCs w:val="21"/>
          <w:lang w:val="en-GB"/>
        </w:rPr>
        <w:t>be attached</w:t>
      </w:r>
      <w:proofErr w:type="gramEnd"/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to the online application to the </w:t>
      </w:r>
      <w:r w:rsidR="006B3F7B">
        <w:rPr>
          <w:rFonts w:ascii="Trebuchet MS" w:hAnsi="Trebuchet MS"/>
          <w:b/>
          <w:sz w:val="21"/>
          <w:szCs w:val="21"/>
          <w:lang w:val="en-GB"/>
        </w:rPr>
        <w:t>MIGRATION DAYS (May</w:t>
      </w:r>
      <w:r w:rsidR="00166B4D">
        <w:rPr>
          <w:rFonts w:ascii="Trebuchet MS" w:hAnsi="Trebuchet MS"/>
          <w:b/>
          <w:sz w:val="21"/>
          <w:szCs w:val="21"/>
          <w:lang w:val="en-GB"/>
        </w:rPr>
        <w:t xml:space="preserve"> 17-22, 2021)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</w:p>
    <w:p w14:paraId="33257A28" w14:textId="0F57E27F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proofErr w:type="gramStart"/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>only</w:t>
      </w:r>
      <w:proofErr w:type="gramEnd"/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 xml:space="preserve">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 following category</w:t>
      </w:r>
      <w:r w:rsidRPr="00C744BC">
        <w:rPr>
          <w:rFonts w:ascii="Trebuchet MS" w:hAnsi="Trebuchet MS"/>
          <w:b/>
          <w:sz w:val="21"/>
          <w:szCs w:val="21"/>
          <w:lang w:val="en-GB"/>
        </w:rPr>
        <w:t>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13187780" w14:textId="6CF7818E" w:rsidR="00C744BC" w:rsidRPr="00462519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sz w:val="19"/>
          <w:szCs w:val="19"/>
          <w:lang w:val="en-GB"/>
        </w:rPr>
      </w:pPr>
      <w:r w:rsidRPr="00462519">
        <w:rPr>
          <w:rFonts w:ascii="Trebuchet MS" w:hAnsi="Trebuchet MS"/>
          <w:sz w:val="19"/>
          <w:szCs w:val="19"/>
          <w:lang w:val="en-GB"/>
        </w:rPr>
        <w:t xml:space="preserve">Enrolled in a 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d</w:t>
      </w:r>
      <w:r w:rsidRPr="00462519">
        <w:rPr>
          <w:rFonts w:ascii="Trebuchet MS" w:hAnsi="Trebuchet MS"/>
          <w:sz w:val="19"/>
          <w:szCs w:val="19"/>
          <w:lang w:val="en-GB"/>
        </w:rPr>
        <w:t>egree entirely taught in English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o</w:t>
      </w:r>
      <w:r w:rsidRPr="00462519">
        <w:rPr>
          <w:rFonts w:ascii="Trebuchet MS" w:hAnsi="Trebuchet MS"/>
          <w:sz w:val="19"/>
          <w:szCs w:val="19"/>
          <w:lang w:val="en-GB"/>
        </w:rPr>
        <w:t>r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</w:t>
      </w:r>
      <w:r w:rsidRPr="00462519">
        <w:rPr>
          <w:rFonts w:ascii="Trebuchet MS" w:hAnsi="Trebuchet MS"/>
          <w:sz w:val="19"/>
          <w:szCs w:val="19"/>
          <w:lang w:val="en-GB"/>
        </w:rPr>
        <w:t>enrolled in an English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-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taught </w:t>
      </w:r>
      <w:r w:rsidRPr="00462519">
        <w:rPr>
          <w:rFonts w:ascii="Trebuchet MS" w:hAnsi="Trebuchet MS"/>
          <w:sz w:val="19"/>
          <w:szCs w:val="19"/>
          <w:lang w:val="en-GB"/>
        </w:rPr>
        <w:t>curriculum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, 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only 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in </w:t>
      </w:r>
      <w:r w:rsidR="00842C8C" w:rsidRPr="00462519">
        <w:rPr>
          <w:rFonts w:ascii="Trebuchet MS" w:hAnsi="Trebuchet MS"/>
          <w:sz w:val="19"/>
          <w:szCs w:val="19"/>
          <w:lang w:val="en-GB"/>
        </w:rPr>
        <w:t>relation to English</w:t>
      </w:r>
      <w:r w:rsidR="00AB3B06">
        <w:rPr>
          <w:rFonts w:ascii="Trebuchet MS" w:hAnsi="Trebuchet MS"/>
          <w:sz w:val="19"/>
          <w:szCs w:val="19"/>
          <w:lang w:val="en-GB"/>
        </w:rPr>
        <w:t>. Students who want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to certify an English level higher than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>the entry level required to enter their course, can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do so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 xml:space="preserve">by 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following what foreseen by </w:t>
      </w:r>
      <w:r w:rsidR="0021667D" w:rsidRPr="00AB3B06">
        <w:rPr>
          <w:lang w:val="en-GB"/>
        </w:rPr>
        <w:t xml:space="preserve">the </w:t>
      </w:r>
      <w:r w:rsidR="006B3F7B">
        <w:rPr>
          <w:lang w:val="en-GB"/>
        </w:rPr>
        <w:t>Call</w:t>
      </w:r>
      <w:r w:rsidR="00C57E33" w:rsidRPr="00462519">
        <w:rPr>
          <w:rFonts w:ascii="Trebuchet MS" w:hAnsi="Trebuchet MS"/>
          <w:sz w:val="19"/>
          <w:szCs w:val="19"/>
          <w:lang w:val="en-GB"/>
        </w:rPr>
        <w:t>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proofErr w:type="gramStart"/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proofErr w:type="gramEnd"/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  <w:bookmarkStart w:id="0" w:name="_GoBack"/>
      <w:bookmarkEnd w:id="0"/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150C487C" w:rsidR="00F43871" w:rsidRDefault="003B6390" w:rsidP="00982F73">
      <w:pPr>
        <w:pStyle w:val="Paragrafoelenco"/>
        <w:numPr>
          <w:ilvl w:val="0"/>
          <w:numId w:val="3"/>
        </w:numPr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” 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approved by the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Council of Europe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p w14:paraId="1345673C" w14:textId="77777777" w:rsidR="00AB3B06" w:rsidRDefault="00AB3B06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58AEEE5C" w14:textId="77777777" w:rsidR="0021667D" w:rsidRPr="00CC3594" w:rsidRDefault="0021667D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066"/>
      </w:tblGrid>
      <w:tr w:rsidR="0021667D" w:rsidRPr="00CC3594" w14:paraId="366C89EE" w14:textId="77777777" w:rsidTr="00CC3594">
        <w:trPr>
          <w:trHeight w:val="426"/>
          <w:jc w:val="center"/>
        </w:trPr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39D116D5" w:rsidR="0021667D" w:rsidRPr="00CC3594" w:rsidRDefault="0021667D" w:rsidP="0021667D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 </w:t>
            </w:r>
          </w:p>
        </w:tc>
      </w:tr>
      <w:tr w:rsidR="0021667D" w:rsidRPr="00CC3594" w14:paraId="186D19E2" w14:textId="77777777" w:rsidTr="00CC3594">
        <w:trPr>
          <w:trHeight w:val="375"/>
          <w:jc w:val="center"/>
        </w:trPr>
        <w:tc>
          <w:tcPr>
            <w:tcW w:w="4394" w:type="dxa"/>
          </w:tcPr>
          <w:p w14:paraId="3F938457" w14:textId="48A695E4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English</w:t>
            </w: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21667D" w:rsidRPr="00CC3594" w14:paraId="3A063FF1" w14:textId="77777777" w:rsidTr="00CC3594">
        <w:trPr>
          <w:trHeight w:val="173"/>
          <w:jc w:val="center"/>
        </w:trPr>
        <w:tc>
          <w:tcPr>
            <w:tcW w:w="4394" w:type="dxa"/>
            <w:tcBorders>
              <w:bottom w:val="nil"/>
            </w:tcBorders>
          </w:tcPr>
          <w:p w14:paraId="6F21BDE7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05DB6C4F" w:rsidR="00F43871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C86730">
        <w:rPr>
          <w:rFonts w:ascii="Trebuchet MS" w:eastAsia="Times New Roman" w:hAnsi="Trebuchet MS"/>
          <w:b/>
          <w:bCs/>
          <w:shd w:val="clear" w:color="auto" w:fill="FFFFFF"/>
          <w:lang w:val="en-US" w:eastAsia="it-IT"/>
        </w:rPr>
        <w:t>Place and date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     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        </w:t>
      </w:r>
      <w:r w:rsidRPr="00C57E33">
        <w:rPr>
          <w:rFonts w:ascii="Trebuchet MS" w:eastAsia="Times New Roman" w:hAnsi="Trebuchet MS"/>
          <w:b/>
          <w:shd w:val="clear" w:color="auto" w:fill="FFFFFF"/>
          <w:lang w:val="en-US" w:eastAsia="it-IT"/>
        </w:rPr>
        <w:t>Signature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________    </w:t>
      </w:r>
    </w:p>
    <w:p w14:paraId="4DD6CC8B" w14:textId="4471DE8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F729617" w14:textId="49F4E14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2730A01" w14:textId="22539E75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7CF2BD06" w14:textId="074A9D2C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47C5C8D" w14:textId="77777777" w:rsidR="0021667D" w:rsidRPr="00982F73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65784705" w14:textId="28B3241E" w:rsidR="00A21685" w:rsidRDefault="00A21685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7B7D6804" w14:textId="77777777" w:rsidR="00AB3B06" w:rsidRDefault="00AB3B06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524965C7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C160D7" wp14:editId="67AD098B">
                <wp:simplePos x="0" y="0"/>
                <wp:positionH relativeFrom="column">
                  <wp:posOffset>2237740</wp:posOffset>
                </wp:positionH>
                <wp:positionV relativeFrom="paragraph">
                  <wp:posOffset>109855</wp:posOffset>
                </wp:positionV>
                <wp:extent cx="5495925" cy="342900"/>
                <wp:effectExtent l="0" t="0" r="952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0F97" w14:textId="77777777" w:rsidR="00EF2230" w:rsidRPr="000E72E4" w:rsidRDefault="000E72E4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</w:pP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Reference Level Descriptions</w:t>
                            </w:r>
                            <w:r w:rsidR="00EF2230"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 xml:space="preserve"> - </w:t>
                            </w: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Common European Framework of Reference for Languages</w:t>
                            </w:r>
                          </w:p>
                          <w:p w14:paraId="529704FF" w14:textId="77777777" w:rsidR="00EF2230" w:rsidRPr="000E72E4" w:rsidRDefault="00EF22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160D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6.2pt;margin-top:8.65pt;width:432.7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" fillcolor="white [3201]" stroked="f" strokeweight=".5pt">
                <v:textbox>
                  <w:txbxContent>
                    <w:p w14:paraId="4EC40F97" w14:textId="77777777" w:rsidR="00EF2230" w:rsidRPr="000E72E4" w:rsidRDefault="000E72E4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</w:pP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Reference Level Descriptions</w:t>
                      </w:r>
                      <w:r w:rsidR="00EF2230"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 xml:space="preserve"> - </w:t>
                      </w: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Common European Framework of Reference for Languages</w:t>
                      </w:r>
                    </w:p>
                    <w:p w14:paraId="529704FF" w14:textId="77777777" w:rsidR="00EF2230" w:rsidRPr="000E72E4" w:rsidRDefault="00EF22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270C3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2639D4" w14:paraId="6A2002FD" w14:textId="77777777" w:rsidTr="000E7480">
        <w:trPr>
          <w:cantSplit/>
          <w:trHeight w:val="398"/>
        </w:trPr>
        <w:tc>
          <w:tcPr>
            <w:tcW w:w="569" w:type="dxa"/>
          </w:tcPr>
          <w:p w14:paraId="783CD123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503025EC" w14:textId="77777777" w:rsidR="009B06FD" w:rsidRPr="002639D4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1814" w:type="dxa"/>
          </w:tcPr>
          <w:p w14:paraId="622BB276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A1</w:t>
            </w:r>
            <w:r w:rsidR="005619CC"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 xml:space="preserve"> </w:t>
            </w:r>
          </w:p>
        </w:tc>
        <w:tc>
          <w:tcPr>
            <w:tcW w:w="2267" w:type="dxa"/>
          </w:tcPr>
          <w:p w14:paraId="416A5001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A2</w:t>
            </w:r>
          </w:p>
        </w:tc>
        <w:tc>
          <w:tcPr>
            <w:tcW w:w="2570" w:type="dxa"/>
          </w:tcPr>
          <w:p w14:paraId="268C08DC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B1</w:t>
            </w:r>
          </w:p>
        </w:tc>
        <w:tc>
          <w:tcPr>
            <w:tcW w:w="2418" w:type="dxa"/>
          </w:tcPr>
          <w:p w14:paraId="653CB93C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B2</w:t>
            </w:r>
          </w:p>
        </w:tc>
        <w:tc>
          <w:tcPr>
            <w:tcW w:w="2267" w:type="dxa"/>
          </w:tcPr>
          <w:p w14:paraId="659B206A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C1</w:t>
            </w:r>
          </w:p>
        </w:tc>
        <w:tc>
          <w:tcPr>
            <w:tcW w:w="2844" w:type="dxa"/>
          </w:tcPr>
          <w:p w14:paraId="0B3778C0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C2</w:t>
            </w:r>
          </w:p>
        </w:tc>
      </w:tr>
      <w:tr w:rsidR="00093D51" w:rsidRPr="006B3F7B" w14:paraId="1A97190E" w14:textId="77777777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14:paraId="691F8850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Understanding</w:t>
            </w:r>
          </w:p>
        </w:tc>
        <w:tc>
          <w:tcPr>
            <w:tcW w:w="605" w:type="dxa"/>
            <w:textDirection w:val="btLr"/>
          </w:tcPr>
          <w:p w14:paraId="79BD4E2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Listening</w:t>
            </w:r>
          </w:p>
        </w:tc>
        <w:tc>
          <w:tcPr>
            <w:tcW w:w="1814" w:type="dxa"/>
          </w:tcPr>
          <w:p w14:paraId="6E6D5B34" w14:textId="77777777" w:rsidR="009B06FD" w:rsidRPr="002639D4" w:rsidRDefault="00B864D7" w:rsidP="00B864D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  <w:lang w:val="en-GB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recognise familiar words and very basic phrases concerning myself, my family and immediate concrete surroundings when people speak slowly and clearly</w:t>
            </w:r>
          </w:p>
        </w:tc>
        <w:tc>
          <w:tcPr>
            <w:tcW w:w="2267" w:type="dxa"/>
          </w:tcPr>
          <w:p w14:paraId="7450DD1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570" w:type="dxa"/>
          </w:tcPr>
          <w:p w14:paraId="5D3E974B" w14:textId="77777777" w:rsidR="009B06FD" w:rsidRPr="002639D4" w:rsidRDefault="00B864D7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      </w:r>
          </w:p>
        </w:tc>
        <w:tc>
          <w:tcPr>
            <w:tcW w:w="2418" w:type="dxa"/>
          </w:tcPr>
          <w:p w14:paraId="453EED4A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and lectures and follow even complex lines of argument provided the topic is reasonably familiar. I can understand most TV news and current affairs programmes. I can understand the majority of films in standard dialect.</w:t>
            </w:r>
          </w:p>
        </w:tc>
        <w:tc>
          <w:tcPr>
            <w:tcW w:w="2267" w:type="dxa"/>
          </w:tcPr>
          <w:p w14:paraId="1A220FF2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even when it is not clearly structured and when relationships are only implied and not signalled explicitly. I can understand television programmes and films without too much effort</w:t>
            </w:r>
          </w:p>
        </w:tc>
        <w:tc>
          <w:tcPr>
            <w:tcW w:w="2844" w:type="dxa"/>
          </w:tcPr>
          <w:p w14:paraId="27CA652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have no difficulty in understanding any kind of spoken language, whether live or broadcast, even when delivered at fast native speed, provided I have some time to get familiar with the accent.</w:t>
            </w:r>
          </w:p>
        </w:tc>
      </w:tr>
      <w:tr w:rsidR="00093D51" w:rsidRPr="006B3F7B" w14:paraId="40FB836C" w14:textId="77777777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14:paraId="31A8F50B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39CD815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Reading</w:t>
            </w:r>
          </w:p>
        </w:tc>
        <w:tc>
          <w:tcPr>
            <w:tcW w:w="1814" w:type="dxa"/>
          </w:tcPr>
          <w:p w14:paraId="1BE8828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understand familiar names, words and very simple sentences, for example on notices and posters or in catalogues.</w:t>
            </w:r>
          </w:p>
        </w:tc>
        <w:tc>
          <w:tcPr>
            <w:tcW w:w="2267" w:type="dxa"/>
          </w:tcPr>
          <w:p w14:paraId="41E3982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570" w:type="dxa"/>
          </w:tcPr>
          <w:p w14:paraId="5350213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texts that consist mainly of high frequency every day or job-related language. I can understand the description of events, feelings and wishes in personal letters.</w:t>
            </w:r>
          </w:p>
        </w:tc>
        <w:tc>
          <w:tcPr>
            <w:tcW w:w="2418" w:type="dxa"/>
          </w:tcPr>
          <w:p w14:paraId="44167AF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267" w:type="dxa"/>
          </w:tcPr>
          <w:p w14:paraId="2D79377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long and complex factual and literary texts, appreciating distinctions of style. I can understand specialised articles and longer technical instructions, even when they do not relate to my field.</w:t>
            </w:r>
          </w:p>
        </w:tc>
        <w:tc>
          <w:tcPr>
            <w:tcW w:w="2844" w:type="dxa"/>
          </w:tcPr>
          <w:p w14:paraId="1E51BE3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with ease virtually all forms of the written language, including abstract, structurally or linguistically complex texts such as manuals, specialised articles and literary works.</w:t>
            </w:r>
          </w:p>
        </w:tc>
      </w:tr>
      <w:tr w:rsidR="00093D51" w:rsidRPr="006B3F7B" w14:paraId="5A35A8DF" w14:textId="77777777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14:paraId="0BEDA399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Speaking</w:t>
            </w:r>
          </w:p>
        </w:tc>
        <w:tc>
          <w:tcPr>
            <w:tcW w:w="605" w:type="dxa"/>
            <w:textDirection w:val="btLr"/>
          </w:tcPr>
          <w:p w14:paraId="36A9E47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interaction</w:t>
            </w:r>
          </w:p>
        </w:tc>
        <w:tc>
          <w:tcPr>
            <w:tcW w:w="1814" w:type="dxa"/>
          </w:tcPr>
          <w:p w14:paraId="2EAFB3A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I can interact in a simple way provided the other person is prepared to repeat or rephrase things at a slower rate of speech and help me formulate what </w:t>
            </w:r>
            <w:r w:rsidR="00CC3594"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am</w:t>
            </w: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 trying to say. I can ask and answer simple questions in areas of immediate need or on very familiar topics.</w:t>
            </w:r>
          </w:p>
        </w:tc>
        <w:tc>
          <w:tcPr>
            <w:tcW w:w="2267" w:type="dxa"/>
          </w:tcPr>
          <w:p w14:paraId="258BED8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communicate in simple and routine tasks requiring a simple and direct exchange of information on familiar topics and activities. I can handle very short social exchanges, even though I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cannot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usually understand enough to keep the conversation going myself.</w:t>
            </w:r>
          </w:p>
        </w:tc>
        <w:tc>
          <w:tcPr>
            <w:tcW w:w="2570" w:type="dxa"/>
          </w:tcPr>
          <w:p w14:paraId="04232D8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deal with most situations likely to arise whilst travelling in an area where the language </w:t>
            </w:r>
            <w:proofErr w:type="gramStart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is spoken</w:t>
            </w:r>
            <w:proofErr w:type="gramEnd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418" w:type="dxa"/>
          </w:tcPr>
          <w:p w14:paraId="5497633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2267" w:type="dxa"/>
          </w:tcPr>
          <w:p w14:paraId="4EC5615C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express myself fluently and spontaneously without much obvious searching for expressions. I can use language flexibly and effectively for social and professional purposes. I can formulate ideas and opinions with precision and relate my contribution </w:t>
            </w:r>
            <w:r w:rsidR="002639D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skilfully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to those of other speakers.</w:t>
            </w:r>
          </w:p>
        </w:tc>
        <w:tc>
          <w:tcPr>
            <w:tcW w:w="2844" w:type="dxa"/>
          </w:tcPr>
          <w:p w14:paraId="0534EB5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093D51" w:rsidRPr="006B3F7B" w14:paraId="73EC02F6" w14:textId="77777777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14:paraId="579C504C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22C152E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production</w:t>
            </w:r>
          </w:p>
        </w:tc>
        <w:tc>
          <w:tcPr>
            <w:tcW w:w="1814" w:type="dxa"/>
          </w:tcPr>
          <w:p w14:paraId="6D96DD0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I can use simple phrases and sentences to describe where I live and people </w:t>
            </w:r>
            <w:proofErr w:type="gramStart"/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</w:t>
            </w:r>
            <w:proofErr w:type="gramEnd"/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 know.</w:t>
            </w:r>
          </w:p>
        </w:tc>
        <w:tc>
          <w:tcPr>
            <w:tcW w:w="2267" w:type="dxa"/>
          </w:tcPr>
          <w:p w14:paraId="4FA9752F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2570" w:type="dxa"/>
          </w:tcPr>
          <w:p w14:paraId="330175CD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418" w:type="dxa"/>
          </w:tcPr>
          <w:p w14:paraId="5A10F84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267" w:type="dxa"/>
          </w:tcPr>
          <w:p w14:paraId="5811046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844" w:type="dxa"/>
          </w:tcPr>
          <w:p w14:paraId="1FE37429" w14:textId="77777777" w:rsidR="009B06FD" w:rsidRPr="002639D4" w:rsidRDefault="00B864D7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present a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description or argument in a style appropriate to the context and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</w:t>
            </w:r>
          </w:p>
        </w:tc>
      </w:tr>
      <w:tr w:rsidR="000E7480" w:rsidRPr="006B3F7B" w14:paraId="16339AD3" w14:textId="77777777" w:rsidTr="000E7480">
        <w:trPr>
          <w:cantSplit/>
          <w:trHeight w:val="1469"/>
        </w:trPr>
        <w:tc>
          <w:tcPr>
            <w:tcW w:w="569" w:type="dxa"/>
            <w:textDirection w:val="btLr"/>
          </w:tcPr>
          <w:p w14:paraId="403A8ECE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605" w:type="dxa"/>
            <w:textDirection w:val="btLr"/>
          </w:tcPr>
          <w:p w14:paraId="21853CFE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1814" w:type="dxa"/>
          </w:tcPr>
          <w:p w14:paraId="0F81B30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267" w:type="dxa"/>
          </w:tcPr>
          <w:p w14:paraId="7DBE6D8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short, simple notes and messages relating to matters in areas of immediate needs. I can write a very simple personal letter, for example thanking someone for something.</w:t>
            </w:r>
          </w:p>
        </w:tc>
        <w:tc>
          <w:tcPr>
            <w:tcW w:w="2570" w:type="dxa"/>
          </w:tcPr>
          <w:p w14:paraId="0D7BFD2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simple connected text on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topics, which are familiar,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or of personal interest. I can write personal letters describing experiences and impressions.</w:t>
            </w:r>
          </w:p>
        </w:tc>
        <w:tc>
          <w:tcPr>
            <w:tcW w:w="2418" w:type="dxa"/>
          </w:tcPr>
          <w:p w14:paraId="68AA99D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267" w:type="dxa"/>
          </w:tcPr>
          <w:p w14:paraId="73DD293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express myself in clear, well-structured text, expressing points of view at some length. I can write about complex subjects in a letter, an essay or a report, underlining what I consider </w:t>
            </w:r>
            <w:proofErr w:type="gramStart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to be the</w:t>
            </w:r>
            <w:proofErr w:type="gramEnd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salient issues. I can select style appropriate to the reader in mind.</w:t>
            </w:r>
          </w:p>
        </w:tc>
        <w:tc>
          <w:tcPr>
            <w:tcW w:w="2844" w:type="dxa"/>
          </w:tcPr>
          <w:p w14:paraId="068422B1" w14:textId="77777777" w:rsidR="009B06FD" w:rsidRPr="002639D4" w:rsidRDefault="002639D4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text in an appropriate style. I can write complex letters, reports or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articles,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present a case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 I can write summaries and reviews of professional or literary works.</w:t>
            </w:r>
          </w:p>
        </w:tc>
      </w:tr>
    </w:tbl>
    <w:p w14:paraId="54C73ECF" w14:textId="77777777" w:rsidR="00601182" w:rsidRPr="002639D4" w:rsidRDefault="00601182" w:rsidP="00154DD3">
      <w:pPr>
        <w:rPr>
          <w:rFonts w:ascii="Trebuchet MS" w:hAnsi="Trebuchet MS"/>
          <w:lang w:val="en-US"/>
        </w:rPr>
      </w:pPr>
    </w:p>
    <w:sectPr w:rsidR="00601182" w:rsidRPr="002639D4" w:rsidSect="00154DD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05E5EA79" w:rsidR="00F43871" w:rsidRPr="00166B4D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GB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</w:t>
      </w:r>
      <w:r w:rsidR="0021667D">
        <w:rPr>
          <w:rFonts w:ascii="Garamond" w:hAnsi="Garamond"/>
          <w:sz w:val="18"/>
          <w:szCs w:val="18"/>
          <w:lang w:val="en-US"/>
        </w:rPr>
        <w:t xml:space="preserve">the </w:t>
      </w:r>
      <w:r w:rsidR="00166B4D" w:rsidRPr="00166B4D">
        <w:rPr>
          <w:rFonts w:ascii="Garamond" w:hAnsi="Garamond"/>
          <w:sz w:val="18"/>
          <w:szCs w:val="18"/>
          <w:lang w:val="en-GB"/>
        </w:rPr>
        <w:t>Call for applications Migration Days (17-22 May, 2021)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QzMzUzNzO0MDVV0lEKTi0uzszPAykwqQUAvE10giwAAAA="/>
  </w:docVars>
  <w:rsids>
    <w:rsidRoot w:val="005874BF"/>
    <w:rsid w:val="00093D51"/>
    <w:rsid w:val="000B1234"/>
    <w:rsid w:val="000B14E4"/>
    <w:rsid w:val="000E72E4"/>
    <w:rsid w:val="000E7480"/>
    <w:rsid w:val="001335B5"/>
    <w:rsid w:val="00144D7D"/>
    <w:rsid w:val="00152067"/>
    <w:rsid w:val="00154DD3"/>
    <w:rsid w:val="00166B4D"/>
    <w:rsid w:val="00175C7E"/>
    <w:rsid w:val="001E46E0"/>
    <w:rsid w:val="00201345"/>
    <w:rsid w:val="0021667D"/>
    <w:rsid w:val="002639D4"/>
    <w:rsid w:val="0026466A"/>
    <w:rsid w:val="002B46B6"/>
    <w:rsid w:val="00323F89"/>
    <w:rsid w:val="003A157A"/>
    <w:rsid w:val="003B6390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619CC"/>
    <w:rsid w:val="005874BF"/>
    <w:rsid w:val="00601182"/>
    <w:rsid w:val="00684BA6"/>
    <w:rsid w:val="006B3F7B"/>
    <w:rsid w:val="006E676B"/>
    <w:rsid w:val="00765E48"/>
    <w:rsid w:val="00783F76"/>
    <w:rsid w:val="007D4F27"/>
    <w:rsid w:val="008266CE"/>
    <w:rsid w:val="00842C8C"/>
    <w:rsid w:val="00872371"/>
    <w:rsid w:val="008E469F"/>
    <w:rsid w:val="008F1D56"/>
    <w:rsid w:val="00980F8D"/>
    <w:rsid w:val="00982F73"/>
    <w:rsid w:val="009B06FD"/>
    <w:rsid w:val="009C6B8F"/>
    <w:rsid w:val="00A07EF4"/>
    <w:rsid w:val="00A12593"/>
    <w:rsid w:val="00A21685"/>
    <w:rsid w:val="00A43D96"/>
    <w:rsid w:val="00A964AF"/>
    <w:rsid w:val="00AA16D5"/>
    <w:rsid w:val="00AB3B06"/>
    <w:rsid w:val="00B03429"/>
    <w:rsid w:val="00B07805"/>
    <w:rsid w:val="00B864D7"/>
    <w:rsid w:val="00BC36F2"/>
    <w:rsid w:val="00C57E33"/>
    <w:rsid w:val="00C744BC"/>
    <w:rsid w:val="00C752C5"/>
    <w:rsid w:val="00C86730"/>
    <w:rsid w:val="00CC3594"/>
    <w:rsid w:val="00CD22EF"/>
    <w:rsid w:val="00CE1909"/>
    <w:rsid w:val="00E3386A"/>
    <w:rsid w:val="00E4741E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8BCE-B236-4B74-8643-40BFF5EE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katia paola elena righini</cp:lastModifiedBy>
  <cp:revision>39</cp:revision>
  <cp:lastPrinted>2018-01-26T09:40:00Z</cp:lastPrinted>
  <dcterms:created xsi:type="dcterms:W3CDTF">2017-12-13T12:41:00Z</dcterms:created>
  <dcterms:modified xsi:type="dcterms:W3CDTF">2021-04-06T06:11:00Z</dcterms:modified>
</cp:coreProperties>
</file>