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571ECB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571ECB">
        <w:rPr>
          <w:rFonts w:ascii="Trebuchet MS" w:hAnsi="Trebuchet MS"/>
          <w:b/>
        </w:rPr>
        <w:t xml:space="preserve">Con riferimento alla domanda di partecipazione presentata all’Università degli Studi di Milano per la partecipazione alla </w:t>
      </w:r>
      <w:r w:rsidR="00571ECB" w:rsidRPr="00571ECB">
        <w:rPr>
          <w:rFonts w:ascii="Trebuchet MS" w:hAnsi="Trebuchet MS"/>
          <w:b/>
        </w:rPr>
        <w:t>s</w:t>
      </w:r>
      <w:r w:rsidRPr="00571ECB">
        <w:rPr>
          <w:rFonts w:ascii="Trebuchet MS" w:hAnsi="Trebuchet MS"/>
          <w:b/>
        </w:rPr>
        <w:t xml:space="preserve">elezione pubblica, per titoli ed esami, per il reclutamento di n. 1 unità di Tecnologo di secondo livello - categoria D, posizione economica D3, con rapporto di lavoro subordinato a tempo determinato e parziale al 83,33%, della durata di 18 mesi ed eventualmente prorogabile, presso il Dipartimento di Scienze Farmaceutiche a supporto delle attività del progetto Horizon 2020 Education Joint Doctorate - Progetto di formazione dottorale nell'ambito dei nanomateriali applicati alla medicina rigenerativa, intitolato "Functional Nano-Scaffolds for Regenerative Medicine &amp;#8211; NanoRemedi". - codice 22335 - pubblicata sul sito internet dell’Ateneo in data </w:t>
      </w:r>
      <w:r w:rsidR="00571ECB" w:rsidRPr="00571ECB">
        <w:rPr>
          <w:rFonts w:ascii="Trebuchet MS" w:hAnsi="Trebuchet MS"/>
          <w:b/>
        </w:rPr>
        <w:t>13.7.2023</w:t>
      </w:r>
    </w:p>
    <w:p w:rsidR="00102113" w:rsidRPr="00571ECB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571ECB" w:rsidRPr="00571ECB" w:rsidTr="00280C90">
        <w:trPr>
          <w:trHeight w:val="397"/>
        </w:trPr>
        <w:tc>
          <w:tcPr>
            <w:tcW w:w="1980" w:type="dxa"/>
            <w:vAlign w:val="bottom"/>
          </w:tcPr>
          <w:p w:rsidR="00102113" w:rsidRPr="00571ECB" w:rsidRDefault="00102113" w:rsidP="00280C90">
            <w:pPr>
              <w:rPr>
                <w:rFonts w:ascii="Trebuchet MS" w:hAnsi="Trebuchet MS"/>
              </w:rPr>
            </w:pPr>
            <w:r w:rsidRPr="00571ECB"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Pr="00571ECB" w:rsidRDefault="00102113" w:rsidP="00280C90">
            <w:pPr>
              <w:rPr>
                <w:rFonts w:ascii="Trebuchet MS" w:hAnsi="Trebuchet MS"/>
              </w:rPr>
            </w:pPr>
          </w:p>
        </w:tc>
      </w:tr>
      <w:bookmarkEnd w:id="0"/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1ECB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6F302E1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8909-EE88-4D77-8CEE-D98F461B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2021-01-20T11:23:00Z</cp:lastPrinted>
  <dcterms:created xsi:type="dcterms:W3CDTF">2023-07-13T15:35:00Z</dcterms:created>
  <dcterms:modified xsi:type="dcterms:W3CDTF">2023-07-13T15:35:00Z</dcterms:modified>
</cp:coreProperties>
</file>